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D23DD" w14:textId="2B59CCC5" w:rsidR="00D37E4F" w:rsidRPr="00F94D83" w:rsidRDefault="00F94D83" w:rsidP="00F94D83">
      <w:pPr>
        <w:pStyle w:val="Heading2"/>
        <w:jc w:val="center"/>
        <w:rPr>
          <w:b/>
          <w:color w:val="4472C4" w:themeColor="accent1"/>
          <w:u w:val="single"/>
        </w:rPr>
      </w:pPr>
      <w:r w:rsidRPr="00F94D83">
        <w:rPr>
          <w:b/>
          <w:color w:val="4472C4" w:themeColor="accent1"/>
          <w:u w:val="single"/>
        </w:rPr>
        <w:t>Employment Opportunity Announcement</w:t>
      </w:r>
    </w:p>
    <w:p w14:paraId="2F116B4C" w14:textId="77777777" w:rsidR="00F94D83" w:rsidRPr="00F94D83" w:rsidRDefault="00F94D83" w:rsidP="00F94D83"/>
    <w:p w14:paraId="34189BB4" w14:textId="2D1BD34A" w:rsidR="00F94D83" w:rsidRPr="00C312D7" w:rsidRDefault="00F94D83" w:rsidP="00F94D83">
      <w:pPr>
        <w:jc w:val="center"/>
        <w:rPr>
          <w:rFonts w:asciiTheme="minorHAnsi" w:hAnsiTheme="minorHAnsi" w:cstheme="minorHAnsi"/>
          <w:szCs w:val="24"/>
        </w:rPr>
      </w:pPr>
      <w:r w:rsidRPr="00F94D83">
        <w:rPr>
          <w:rFonts w:asciiTheme="minorHAnsi" w:hAnsiTheme="minorHAnsi" w:cstheme="minorHAnsi"/>
          <w:szCs w:val="24"/>
        </w:rPr>
        <w:t xml:space="preserve">The Apalachee Regional Planning Council, a governmental agency serving Calhoun, Franklin, Gadsden, Gulf, Jackson, Jefferson, Leon, Liberty and Wakulla </w:t>
      </w:r>
      <w:r w:rsidR="003852CA">
        <w:rPr>
          <w:rFonts w:asciiTheme="minorHAnsi" w:hAnsiTheme="minorHAnsi" w:cstheme="minorHAnsi"/>
          <w:szCs w:val="24"/>
        </w:rPr>
        <w:t>c</w:t>
      </w:r>
      <w:r w:rsidRPr="00F94D83">
        <w:rPr>
          <w:rFonts w:asciiTheme="minorHAnsi" w:hAnsiTheme="minorHAnsi" w:cstheme="minorHAnsi"/>
          <w:szCs w:val="24"/>
        </w:rPr>
        <w:t>ounties</w:t>
      </w:r>
      <w:r w:rsidR="003852CA">
        <w:rPr>
          <w:rFonts w:asciiTheme="minorHAnsi" w:hAnsiTheme="minorHAnsi" w:cstheme="minorHAnsi"/>
          <w:szCs w:val="24"/>
        </w:rPr>
        <w:t xml:space="preserve"> and their municipalities</w:t>
      </w:r>
      <w:r w:rsidRPr="00F94D83">
        <w:rPr>
          <w:rFonts w:asciiTheme="minorHAnsi" w:hAnsiTheme="minorHAnsi" w:cstheme="minorHAnsi"/>
          <w:szCs w:val="24"/>
        </w:rPr>
        <w:t xml:space="preserve">, announces the following </w:t>
      </w:r>
      <w:r w:rsidRPr="00C312D7">
        <w:rPr>
          <w:rFonts w:asciiTheme="minorHAnsi" w:hAnsiTheme="minorHAnsi" w:cstheme="minorHAnsi"/>
          <w:szCs w:val="24"/>
        </w:rPr>
        <w:t>job opportunity:</w:t>
      </w:r>
    </w:p>
    <w:p w14:paraId="252C30D3" w14:textId="77777777" w:rsidR="00F94D83" w:rsidRPr="00C312D7" w:rsidRDefault="00F94D83" w:rsidP="00F94D83">
      <w:pPr>
        <w:jc w:val="center"/>
        <w:rPr>
          <w:rFonts w:asciiTheme="minorHAnsi" w:hAnsiTheme="minorHAnsi" w:cstheme="minorHAnsi"/>
          <w:szCs w:val="24"/>
        </w:rPr>
      </w:pPr>
    </w:p>
    <w:p w14:paraId="4204E7D2" w14:textId="76A8D856" w:rsidR="00F94D83" w:rsidRPr="00C312D7" w:rsidRDefault="002645B8" w:rsidP="002645B8">
      <w:pPr>
        <w:pStyle w:val="Heading1"/>
        <w:spacing w:after="0" w:line="240" w:lineRule="auto"/>
        <w:jc w:val="center"/>
        <w:rPr>
          <w:rFonts w:asciiTheme="minorHAnsi" w:hAnsiTheme="minorHAnsi" w:cstheme="minorHAnsi"/>
          <w:b/>
          <w:sz w:val="32"/>
          <w:szCs w:val="28"/>
          <w:u w:val="single"/>
        </w:rPr>
      </w:pPr>
      <w:r w:rsidRPr="00C312D7">
        <w:rPr>
          <w:rFonts w:asciiTheme="minorHAnsi" w:hAnsiTheme="minorHAnsi" w:cstheme="minorHAnsi"/>
          <w:b/>
          <w:sz w:val="32"/>
          <w:szCs w:val="28"/>
          <w:u w:val="single"/>
        </w:rPr>
        <w:t>GIS Specialist</w:t>
      </w:r>
    </w:p>
    <w:p w14:paraId="46804F3B" w14:textId="77777777" w:rsidR="00C312D7" w:rsidRPr="00C312D7" w:rsidRDefault="00C312D7" w:rsidP="00C312D7">
      <w:pPr>
        <w:rPr>
          <w:rFonts w:asciiTheme="minorHAnsi" w:hAnsiTheme="minorHAnsi" w:cstheme="minorHAnsi"/>
        </w:rPr>
      </w:pPr>
    </w:p>
    <w:p w14:paraId="612C99C5" w14:textId="19E35A1E" w:rsidR="00C014E1" w:rsidRPr="00C312D7" w:rsidRDefault="00D654AC" w:rsidP="00C014E1">
      <w:pPr>
        <w:pStyle w:val="Heading1"/>
        <w:spacing w:after="0" w:line="240" w:lineRule="auto"/>
        <w:rPr>
          <w:rFonts w:asciiTheme="minorHAnsi" w:hAnsiTheme="minorHAnsi" w:cstheme="minorHAnsi"/>
          <w:b/>
          <w:color w:val="4472C4" w:themeColor="accent1"/>
        </w:rPr>
      </w:pPr>
      <w:r w:rsidRPr="00C312D7">
        <w:rPr>
          <w:rFonts w:asciiTheme="minorHAnsi" w:hAnsiTheme="minorHAnsi" w:cstheme="minorHAnsi"/>
          <w:b/>
          <w:color w:val="4472C4" w:themeColor="accent1"/>
        </w:rPr>
        <w:t>Position</w:t>
      </w:r>
      <w:r w:rsidR="00C014E1" w:rsidRPr="00C312D7">
        <w:rPr>
          <w:rFonts w:asciiTheme="minorHAnsi" w:hAnsiTheme="minorHAnsi" w:cstheme="minorHAnsi"/>
          <w:b/>
          <w:color w:val="4472C4" w:themeColor="accent1"/>
        </w:rPr>
        <w:t xml:space="preserve"> Description</w:t>
      </w:r>
    </w:p>
    <w:p w14:paraId="07140545" w14:textId="6C384AFA" w:rsidR="00C014E1" w:rsidRPr="00CF6616" w:rsidRDefault="00C014E1" w:rsidP="00C014E1">
      <w:pPr>
        <w:rPr>
          <w:rFonts w:asciiTheme="minorHAnsi" w:hAnsiTheme="minorHAnsi" w:cstheme="minorHAnsi"/>
          <w:szCs w:val="24"/>
        </w:rPr>
      </w:pPr>
      <w:r w:rsidRPr="00C312D7">
        <w:rPr>
          <w:rFonts w:asciiTheme="minorHAnsi" w:hAnsiTheme="minorHAnsi" w:cstheme="minorHAnsi"/>
          <w:szCs w:val="24"/>
        </w:rPr>
        <w:t xml:space="preserve">The Apalachee Regional Planning Council </w:t>
      </w:r>
      <w:r w:rsidR="00D11468" w:rsidRPr="00C312D7">
        <w:rPr>
          <w:rFonts w:asciiTheme="minorHAnsi" w:hAnsiTheme="minorHAnsi" w:cstheme="minorHAnsi"/>
          <w:szCs w:val="24"/>
        </w:rPr>
        <w:t xml:space="preserve">is seeking an entry to mid-level </w:t>
      </w:r>
      <w:r w:rsidR="002645B8" w:rsidRPr="00C312D7">
        <w:rPr>
          <w:rFonts w:asciiTheme="minorHAnsi" w:hAnsiTheme="minorHAnsi" w:cstheme="minorHAnsi"/>
          <w:szCs w:val="24"/>
        </w:rPr>
        <w:t xml:space="preserve">GIS specialist </w:t>
      </w:r>
      <w:r w:rsidR="00D11468" w:rsidRPr="00C312D7">
        <w:rPr>
          <w:rFonts w:asciiTheme="minorHAnsi" w:hAnsiTheme="minorHAnsi" w:cstheme="minorHAnsi"/>
          <w:szCs w:val="24"/>
        </w:rPr>
        <w:t>with 1-5 years of professional work experience.</w:t>
      </w:r>
      <w:r w:rsidR="00D654AC" w:rsidRPr="00C312D7">
        <w:rPr>
          <w:rFonts w:asciiTheme="minorHAnsi" w:hAnsiTheme="minorHAnsi" w:cstheme="minorHAnsi"/>
          <w:szCs w:val="24"/>
        </w:rPr>
        <w:t xml:space="preserve"> The</w:t>
      </w:r>
      <w:r w:rsidR="00D654AC">
        <w:rPr>
          <w:rFonts w:asciiTheme="minorHAnsi" w:hAnsiTheme="minorHAnsi" w:cstheme="minorHAnsi"/>
          <w:szCs w:val="24"/>
        </w:rPr>
        <w:t xml:space="preserve"> incumbent </w:t>
      </w:r>
      <w:r w:rsidR="002D4D11">
        <w:rPr>
          <w:rFonts w:asciiTheme="minorHAnsi" w:hAnsiTheme="minorHAnsi" w:cstheme="minorHAnsi"/>
          <w:szCs w:val="24"/>
        </w:rPr>
        <w:t>will</w:t>
      </w:r>
      <w:r w:rsidR="00D654AC">
        <w:rPr>
          <w:rFonts w:asciiTheme="minorHAnsi" w:hAnsiTheme="minorHAnsi" w:cstheme="minorHAnsi"/>
          <w:szCs w:val="24"/>
        </w:rPr>
        <w:t xml:space="preserve"> be responsible for the management of </w:t>
      </w:r>
      <w:r w:rsidR="002645B8">
        <w:rPr>
          <w:rFonts w:asciiTheme="minorHAnsi" w:hAnsiTheme="minorHAnsi" w:cstheme="minorHAnsi"/>
          <w:szCs w:val="24"/>
        </w:rPr>
        <w:t>the agency’s geographic database, software, Apalachee Online, and</w:t>
      </w:r>
      <w:r w:rsidR="00D654AC">
        <w:rPr>
          <w:rFonts w:asciiTheme="minorHAnsi" w:hAnsiTheme="minorHAnsi" w:cstheme="minorHAnsi"/>
          <w:szCs w:val="24"/>
        </w:rPr>
        <w:t xml:space="preserve"> a variety of state and federal grants while providing technical support for our Region’s nine counties and their municipalities.</w:t>
      </w:r>
    </w:p>
    <w:p w14:paraId="261ACE5B" w14:textId="77777777" w:rsidR="00C014E1" w:rsidRPr="00C014E1" w:rsidRDefault="00C014E1" w:rsidP="00C014E1">
      <w:pPr>
        <w:rPr>
          <w:rFonts w:asciiTheme="minorHAnsi" w:hAnsiTheme="minorHAnsi" w:cstheme="minorHAnsi"/>
          <w:sz w:val="16"/>
          <w:szCs w:val="16"/>
        </w:rPr>
      </w:pPr>
    </w:p>
    <w:p w14:paraId="6D6B4BED" w14:textId="77777777" w:rsidR="00C014E1" w:rsidRPr="00F94D83" w:rsidRDefault="00C014E1" w:rsidP="00C014E1">
      <w:pPr>
        <w:pStyle w:val="Heading1"/>
        <w:spacing w:after="0" w:line="240" w:lineRule="auto"/>
        <w:rPr>
          <w:rFonts w:asciiTheme="minorHAnsi" w:hAnsiTheme="minorHAnsi" w:cstheme="minorHAnsi"/>
          <w:b/>
          <w:color w:val="4472C4" w:themeColor="accent1"/>
          <w:szCs w:val="24"/>
        </w:rPr>
      </w:pPr>
      <w:r w:rsidRPr="00F94D83">
        <w:rPr>
          <w:rFonts w:asciiTheme="minorHAnsi" w:hAnsiTheme="minorHAnsi" w:cstheme="minorHAnsi"/>
          <w:b/>
          <w:color w:val="4472C4" w:themeColor="accent1"/>
          <w:szCs w:val="24"/>
        </w:rPr>
        <w:t>Background</w:t>
      </w:r>
    </w:p>
    <w:p w14:paraId="3AE5471B" w14:textId="7062BCF1" w:rsidR="00C014E1" w:rsidRPr="00CF6616" w:rsidRDefault="00C014E1" w:rsidP="00C014E1">
      <w:pPr>
        <w:rPr>
          <w:rFonts w:asciiTheme="minorHAnsi" w:hAnsiTheme="minorHAnsi" w:cstheme="minorHAnsi"/>
          <w:szCs w:val="24"/>
        </w:rPr>
      </w:pPr>
      <w:r w:rsidRPr="00CF6616">
        <w:rPr>
          <w:rFonts w:asciiTheme="minorHAnsi" w:hAnsiTheme="minorHAnsi" w:cstheme="minorHAnsi"/>
          <w:szCs w:val="24"/>
        </w:rPr>
        <w:t>Th</w:t>
      </w:r>
      <w:r>
        <w:rPr>
          <w:rFonts w:asciiTheme="minorHAnsi" w:hAnsiTheme="minorHAnsi" w:cstheme="minorHAnsi"/>
          <w:szCs w:val="24"/>
        </w:rPr>
        <w:t>e ARPC, a</w:t>
      </w:r>
      <w:r w:rsidRPr="00CF6616">
        <w:rPr>
          <w:rFonts w:asciiTheme="minorHAnsi" w:hAnsiTheme="minorHAnsi" w:cstheme="minorHAnsi"/>
          <w:szCs w:val="24"/>
        </w:rPr>
        <w:t xml:space="preserve"> multi-purpose agency of the State of Florida provides technical assistance in the areas of economic development, emergency planning, transportation and quality of life to meet the needs of our member local governments within the nine-county Region. </w:t>
      </w:r>
      <w:r>
        <w:rPr>
          <w:rFonts w:asciiTheme="minorHAnsi" w:hAnsiTheme="minorHAnsi" w:cstheme="minorHAnsi"/>
          <w:szCs w:val="24"/>
        </w:rPr>
        <w:t xml:space="preserve"> </w:t>
      </w:r>
      <w:r w:rsidRPr="00CF6616">
        <w:rPr>
          <w:rFonts w:asciiTheme="minorHAnsi" w:hAnsiTheme="minorHAnsi" w:cstheme="minorHAnsi"/>
          <w:szCs w:val="24"/>
        </w:rPr>
        <w:t>Due to the diverse nature of</w:t>
      </w:r>
      <w:r w:rsidR="004714E5">
        <w:rPr>
          <w:rFonts w:asciiTheme="minorHAnsi" w:hAnsiTheme="minorHAnsi" w:cstheme="minorHAnsi"/>
          <w:szCs w:val="24"/>
        </w:rPr>
        <w:t xml:space="preserve"> the</w:t>
      </w:r>
      <w:r w:rsidRPr="00CF6616">
        <w:rPr>
          <w:rFonts w:asciiTheme="minorHAnsi" w:hAnsiTheme="minorHAnsi" w:cstheme="minorHAnsi"/>
          <w:szCs w:val="24"/>
        </w:rPr>
        <w:t xml:space="preserve"> ARPC’s work, the </w:t>
      </w:r>
      <w:r w:rsidR="002D4D11">
        <w:rPr>
          <w:rFonts w:asciiTheme="minorHAnsi" w:hAnsiTheme="minorHAnsi" w:cstheme="minorHAnsi"/>
          <w:szCs w:val="24"/>
        </w:rPr>
        <w:t>incumbent</w:t>
      </w:r>
      <w:r w:rsidRPr="00CF6616">
        <w:rPr>
          <w:rFonts w:asciiTheme="minorHAnsi" w:hAnsiTheme="minorHAnsi" w:cstheme="minorHAnsi"/>
          <w:szCs w:val="24"/>
        </w:rPr>
        <w:t xml:space="preserve"> </w:t>
      </w:r>
      <w:r w:rsidR="004714E5">
        <w:rPr>
          <w:rFonts w:asciiTheme="minorHAnsi" w:hAnsiTheme="minorHAnsi" w:cstheme="minorHAnsi"/>
          <w:szCs w:val="24"/>
        </w:rPr>
        <w:t>will</w:t>
      </w:r>
      <w:r w:rsidRPr="00CF6616">
        <w:rPr>
          <w:rFonts w:asciiTheme="minorHAnsi" w:hAnsiTheme="minorHAnsi" w:cstheme="minorHAnsi"/>
          <w:szCs w:val="24"/>
        </w:rPr>
        <w:t xml:space="preserve"> gain experience through </w:t>
      </w:r>
      <w:r w:rsidR="003852CA">
        <w:rPr>
          <w:rFonts w:asciiTheme="minorHAnsi" w:hAnsiTheme="minorHAnsi" w:cstheme="minorHAnsi"/>
          <w:szCs w:val="24"/>
        </w:rPr>
        <w:t>multiple</w:t>
      </w:r>
      <w:r w:rsidRPr="00CF6616">
        <w:rPr>
          <w:rFonts w:asciiTheme="minorHAnsi" w:hAnsiTheme="minorHAnsi" w:cstheme="minorHAnsi"/>
          <w:szCs w:val="24"/>
        </w:rPr>
        <w:t xml:space="preserve"> platforms related to a wide variety of regional, state and federal activities.</w:t>
      </w:r>
    </w:p>
    <w:p w14:paraId="08E5B30D" w14:textId="77777777" w:rsidR="00C014E1" w:rsidRPr="00C014E1" w:rsidRDefault="00C014E1" w:rsidP="00C014E1">
      <w:pPr>
        <w:rPr>
          <w:rFonts w:asciiTheme="minorHAnsi" w:hAnsiTheme="minorHAnsi" w:cstheme="minorHAnsi"/>
          <w:sz w:val="16"/>
          <w:szCs w:val="16"/>
        </w:rPr>
      </w:pPr>
    </w:p>
    <w:p w14:paraId="6F129DD6" w14:textId="77777777" w:rsidR="00C014E1" w:rsidRPr="00F94D83" w:rsidRDefault="00C014E1" w:rsidP="00C014E1">
      <w:pPr>
        <w:pStyle w:val="Heading1"/>
        <w:spacing w:after="0" w:line="240" w:lineRule="auto"/>
        <w:rPr>
          <w:rFonts w:asciiTheme="minorHAnsi" w:hAnsiTheme="minorHAnsi" w:cstheme="minorHAnsi"/>
          <w:b/>
          <w:color w:val="4472C4" w:themeColor="accent1"/>
          <w:szCs w:val="24"/>
        </w:rPr>
      </w:pPr>
      <w:r w:rsidRPr="00F94D83">
        <w:rPr>
          <w:rFonts w:asciiTheme="minorHAnsi" w:hAnsiTheme="minorHAnsi" w:cstheme="minorHAnsi"/>
          <w:b/>
          <w:color w:val="4472C4" w:themeColor="accent1"/>
          <w:szCs w:val="24"/>
        </w:rPr>
        <w:t>Terms of Service</w:t>
      </w:r>
    </w:p>
    <w:p w14:paraId="383E09B6" w14:textId="7EF3848F" w:rsidR="00C014E1" w:rsidRPr="00CF6616" w:rsidRDefault="00D654AC" w:rsidP="00C014E1">
      <w:pPr>
        <w:rPr>
          <w:rFonts w:asciiTheme="minorHAnsi" w:hAnsiTheme="minorHAnsi" w:cstheme="minorHAnsi"/>
          <w:szCs w:val="24"/>
        </w:rPr>
      </w:pPr>
      <w:r w:rsidRPr="003852CA">
        <w:rPr>
          <w:rFonts w:asciiTheme="minorHAnsi" w:hAnsiTheme="minorHAnsi" w:cstheme="minorHAnsi"/>
          <w:b/>
          <w:bCs/>
          <w:szCs w:val="24"/>
        </w:rPr>
        <w:t>Start</w:t>
      </w:r>
      <w:r w:rsidR="00C014E1" w:rsidRPr="003852CA">
        <w:rPr>
          <w:rFonts w:asciiTheme="minorHAnsi" w:hAnsiTheme="minorHAnsi" w:cstheme="minorHAnsi"/>
          <w:b/>
          <w:bCs/>
          <w:szCs w:val="24"/>
        </w:rPr>
        <w:t xml:space="preserve"> Date:</w:t>
      </w:r>
      <w:r w:rsidR="00C014E1" w:rsidRPr="00CF6616">
        <w:rPr>
          <w:rFonts w:asciiTheme="minorHAnsi" w:hAnsiTheme="minorHAnsi" w:cstheme="minorHAnsi"/>
          <w:szCs w:val="24"/>
        </w:rPr>
        <w:t xml:space="preserve"> </w:t>
      </w:r>
      <w:r w:rsidR="00C312D7">
        <w:rPr>
          <w:rFonts w:asciiTheme="minorHAnsi" w:hAnsiTheme="minorHAnsi" w:cstheme="minorHAnsi"/>
          <w:szCs w:val="24"/>
        </w:rPr>
        <w:t>February 13, 2020</w:t>
      </w:r>
    </w:p>
    <w:p w14:paraId="3F076568" w14:textId="29D6EEE8" w:rsidR="00C014E1" w:rsidRPr="00CF6616" w:rsidRDefault="00C014E1" w:rsidP="00C014E1">
      <w:pPr>
        <w:rPr>
          <w:rFonts w:asciiTheme="minorHAnsi" w:hAnsiTheme="minorHAnsi" w:cstheme="minorHAnsi"/>
          <w:szCs w:val="24"/>
        </w:rPr>
      </w:pPr>
      <w:r w:rsidRPr="003852CA">
        <w:rPr>
          <w:rFonts w:asciiTheme="minorHAnsi" w:hAnsiTheme="minorHAnsi" w:cstheme="minorHAnsi"/>
          <w:b/>
          <w:bCs/>
          <w:szCs w:val="24"/>
        </w:rPr>
        <w:t>Subject Area(s):</w:t>
      </w:r>
      <w:r w:rsidR="00A2311E" w:rsidRPr="003852CA">
        <w:rPr>
          <w:rFonts w:asciiTheme="minorHAnsi" w:hAnsiTheme="minorHAnsi" w:cstheme="minorHAnsi"/>
          <w:b/>
          <w:bCs/>
          <w:szCs w:val="24"/>
        </w:rPr>
        <w:t xml:space="preserve"> </w:t>
      </w:r>
      <w:r w:rsidR="00A2311E">
        <w:rPr>
          <w:rFonts w:asciiTheme="minorHAnsi" w:hAnsiTheme="minorHAnsi" w:cstheme="minorHAnsi"/>
          <w:szCs w:val="24"/>
        </w:rPr>
        <w:t>GIS, Cartography</w:t>
      </w:r>
      <w:r w:rsidR="00D654AC">
        <w:rPr>
          <w:rFonts w:asciiTheme="minorHAnsi" w:hAnsiTheme="minorHAnsi" w:cstheme="minorHAnsi"/>
          <w:szCs w:val="24"/>
        </w:rPr>
        <w:t>, Grant Management</w:t>
      </w:r>
    </w:p>
    <w:p w14:paraId="19CA1BE7" w14:textId="71159BF4" w:rsidR="00C014E1" w:rsidRPr="00CF6616" w:rsidRDefault="00C014E1" w:rsidP="00C014E1">
      <w:pPr>
        <w:rPr>
          <w:rFonts w:asciiTheme="minorHAnsi" w:hAnsiTheme="minorHAnsi" w:cstheme="minorHAnsi"/>
          <w:szCs w:val="24"/>
        </w:rPr>
      </w:pPr>
      <w:r w:rsidRPr="003852CA">
        <w:rPr>
          <w:rFonts w:asciiTheme="minorHAnsi" w:hAnsiTheme="minorHAnsi" w:cstheme="minorHAnsi"/>
          <w:b/>
          <w:bCs/>
          <w:szCs w:val="24"/>
        </w:rPr>
        <w:t>Hours per Week:</w:t>
      </w:r>
      <w:r w:rsidRPr="00CF6616">
        <w:rPr>
          <w:rFonts w:asciiTheme="minorHAnsi" w:hAnsiTheme="minorHAnsi" w:cstheme="minorHAnsi"/>
          <w:szCs w:val="24"/>
        </w:rPr>
        <w:t xml:space="preserve"> </w:t>
      </w:r>
      <w:r w:rsidR="00C312D7">
        <w:rPr>
          <w:rFonts w:asciiTheme="minorHAnsi" w:hAnsiTheme="minorHAnsi" w:cstheme="minorHAnsi"/>
          <w:szCs w:val="24"/>
        </w:rPr>
        <w:t>Available as a Part-Time or Full-Time Position</w:t>
      </w:r>
    </w:p>
    <w:p w14:paraId="799D2D94" w14:textId="513B6EE7" w:rsidR="00C014E1" w:rsidRPr="00CF6616" w:rsidRDefault="00497004" w:rsidP="00C014E1">
      <w:pPr>
        <w:rPr>
          <w:rFonts w:asciiTheme="minorHAnsi" w:hAnsiTheme="minorHAnsi" w:cstheme="minorHAnsi"/>
          <w:szCs w:val="24"/>
        </w:rPr>
      </w:pPr>
      <w:r w:rsidRPr="00CE6BA5">
        <w:rPr>
          <w:rFonts w:asciiTheme="minorHAnsi" w:hAnsiTheme="minorHAnsi" w:cstheme="minorHAnsi"/>
          <w:b/>
          <w:bCs/>
          <w:szCs w:val="24"/>
        </w:rPr>
        <w:t xml:space="preserve">Starting </w:t>
      </w:r>
      <w:r w:rsidR="00D654AC" w:rsidRPr="00CE6BA5">
        <w:rPr>
          <w:rFonts w:asciiTheme="minorHAnsi" w:hAnsiTheme="minorHAnsi" w:cstheme="minorHAnsi"/>
          <w:b/>
          <w:bCs/>
          <w:szCs w:val="24"/>
        </w:rPr>
        <w:t>Compensation</w:t>
      </w:r>
      <w:r w:rsidR="00C014E1" w:rsidRPr="00CE6BA5">
        <w:rPr>
          <w:rFonts w:asciiTheme="minorHAnsi" w:hAnsiTheme="minorHAnsi" w:cstheme="minorHAnsi"/>
          <w:b/>
          <w:bCs/>
          <w:szCs w:val="24"/>
        </w:rPr>
        <w:t>:</w:t>
      </w:r>
      <w:r w:rsidR="00C014E1" w:rsidRPr="00CF6616">
        <w:rPr>
          <w:rFonts w:asciiTheme="minorHAnsi" w:hAnsiTheme="minorHAnsi" w:cstheme="minorHAnsi"/>
          <w:szCs w:val="24"/>
        </w:rPr>
        <w:t xml:space="preserve"> </w:t>
      </w:r>
      <w:r w:rsidR="00C312D7">
        <w:rPr>
          <w:rFonts w:asciiTheme="minorHAnsi" w:hAnsiTheme="minorHAnsi" w:cstheme="minorHAnsi"/>
          <w:szCs w:val="24"/>
        </w:rPr>
        <w:t>$35,000 - $45,000</w:t>
      </w:r>
    </w:p>
    <w:p w14:paraId="1DEA7D9B" w14:textId="77777777" w:rsidR="00C014E1" w:rsidRPr="00C014E1" w:rsidRDefault="00C014E1" w:rsidP="00C014E1">
      <w:pPr>
        <w:rPr>
          <w:rFonts w:asciiTheme="minorHAnsi" w:hAnsiTheme="minorHAnsi" w:cstheme="minorHAnsi"/>
          <w:sz w:val="16"/>
          <w:szCs w:val="16"/>
        </w:rPr>
      </w:pPr>
    </w:p>
    <w:p w14:paraId="47E15A15" w14:textId="1BB53E63" w:rsidR="00C014E1" w:rsidRPr="00F94D83" w:rsidRDefault="00C014E1" w:rsidP="00C014E1">
      <w:pPr>
        <w:rPr>
          <w:rFonts w:asciiTheme="minorHAnsi" w:hAnsiTheme="minorHAnsi" w:cstheme="minorHAnsi"/>
          <w:b/>
          <w:color w:val="4472C4" w:themeColor="accent1"/>
          <w:spacing w:val="50"/>
          <w:szCs w:val="24"/>
        </w:rPr>
      </w:pPr>
      <w:r w:rsidRPr="00F94D83">
        <w:rPr>
          <w:rFonts w:asciiTheme="minorHAnsi" w:hAnsiTheme="minorHAnsi" w:cstheme="minorHAnsi"/>
          <w:b/>
          <w:color w:val="4472C4" w:themeColor="accent1"/>
          <w:spacing w:val="50"/>
          <w:szCs w:val="24"/>
        </w:rPr>
        <w:t>Scope of Work</w:t>
      </w:r>
      <w:r w:rsidR="00117BC9" w:rsidRPr="00F94D83">
        <w:rPr>
          <w:rFonts w:asciiTheme="minorHAnsi" w:hAnsiTheme="minorHAnsi" w:cstheme="minorHAnsi"/>
          <w:b/>
          <w:color w:val="4472C4" w:themeColor="accent1"/>
          <w:spacing w:val="50"/>
          <w:szCs w:val="24"/>
        </w:rPr>
        <w:t xml:space="preserve"> </w:t>
      </w:r>
    </w:p>
    <w:p w14:paraId="2B49A901" w14:textId="5F208A7E" w:rsidR="00C014E1" w:rsidRPr="00CF6616" w:rsidRDefault="00D654AC" w:rsidP="00C014E1">
      <w:pPr>
        <w:rPr>
          <w:rFonts w:asciiTheme="minorHAnsi" w:hAnsiTheme="minorHAnsi" w:cstheme="minorHAnsi"/>
          <w:szCs w:val="24"/>
        </w:rPr>
      </w:pPr>
      <w:r>
        <w:rPr>
          <w:rFonts w:asciiTheme="minorHAnsi" w:hAnsiTheme="minorHAnsi" w:cstheme="minorHAnsi"/>
          <w:szCs w:val="24"/>
        </w:rPr>
        <w:t>Under the direct</w:t>
      </w:r>
      <w:r w:rsidR="00017023">
        <w:rPr>
          <w:rFonts w:asciiTheme="minorHAnsi" w:hAnsiTheme="minorHAnsi" w:cstheme="minorHAnsi"/>
          <w:szCs w:val="24"/>
        </w:rPr>
        <w:t>ion</w:t>
      </w:r>
      <w:r>
        <w:rPr>
          <w:rFonts w:asciiTheme="minorHAnsi" w:hAnsiTheme="minorHAnsi" w:cstheme="minorHAnsi"/>
          <w:szCs w:val="24"/>
        </w:rPr>
        <w:t xml:space="preserve"> of the </w:t>
      </w:r>
      <w:r w:rsidR="00017023">
        <w:rPr>
          <w:rFonts w:asciiTheme="minorHAnsi" w:hAnsiTheme="minorHAnsi" w:cstheme="minorHAnsi"/>
          <w:szCs w:val="24"/>
        </w:rPr>
        <w:t>Planning Manager</w:t>
      </w:r>
      <w:r>
        <w:rPr>
          <w:rFonts w:asciiTheme="minorHAnsi" w:hAnsiTheme="minorHAnsi" w:cstheme="minorHAnsi"/>
          <w:szCs w:val="24"/>
        </w:rPr>
        <w:t xml:space="preserve">, the incumbent will </w:t>
      </w:r>
      <w:r w:rsidR="00497004">
        <w:rPr>
          <w:rFonts w:asciiTheme="minorHAnsi" w:hAnsiTheme="minorHAnsi" w:cstheme="minorHAnsi"/>
          <w:szCs w:val="24"/>
        </w:rPr>
        <w:t>have the following primary responsibilities:</w:t>
      </w:r>
    </w:p>
    <w:p w14:paraId="4E29BE72" w14:textId="2BCB0CAC" w:rsidR="00C014E1" w:rsidRPr="00CF6616" w:rsidRDefault="00E17786" w:rsidP="00C014E1">
      <w:pPr>
        <w:pStyle w:val="ListParagraph"/>
        <w:numPr>
          <w:ilvl w:val="0"/>
          <w:numId w:val="10"/>
        </w:numPr>
        <w:contextualSpacing w:val="0"/>
        <w:rPr>
          <w:rFonts w:asciiTheme="minorHAnsi" w:hAnsiTheme="minorHAnsi" w:cstheme="minorHAnsi"/>
          <w:szCs w:val="24"/>
        </w:rPr>
      </w:pPr>
      <w:r>
        <w:rPr>
          <w:rFonts w:asciiTheme="minorHAnsi" w:hAnsiTheme="minorHAnsi" w:cstheme="minorHAnsi"/>
          <w:szCs w:val="24"/>
        </w:rPr>
        <w:t>Manage ARPC’s GIS data and software</w:t>
      </w:r>
    </w:p>
    <w:p w14:paraId="5BE668F8" w14:textId="1719775A" w:rsidR="00C014E1" w:rsidRDefault="00E17786" w:rsidP="00C014E1">
      <w:pPr>
        <w:pStyle w:val="ListParagraph"/>
        <w:numPr>
          <w:ilvl w:val="0"/>
          <w:numId w:val="10"/>
        </w:numPr>
        <w:contextualSpacing w:val="0"/>
        <w:rPr>
          <w:rFonts w:asciiTheme="minorHAnsi" w:hAnsiTheme="minorHAnsi" w:cstheme="minorHAnsi"/>
          <w:szCs w:val="24"/>
        </w:rPr>
      </w:pPr>
      <w:r>
        <w:rPr>
          <w:rFonts w:asciiTheme="minorHAnsi" w:hAnsiTheme="minorHAnsi" w:cstheme="minorHAnsi"/>
          <w:szCs w:val="24"/>
        </w:rPr>
        <w:t xml:space="preserve">Manage and update ARPC’s GIS website and </w:t>
      </w:r>
      <w:proofErr w:type="spellStart"/>
      <w:r>
        <w:rPr>
          <w:rFonts w:asciiTheme="minorHAnsi" w:hAnsiTheme="minorHAnsi" w:cstheme="minorHAnsi"/>
          <w:szCs w:val="24"/>
        </w:rPr>
        <w:t>webapps</w:t>
      </w:r>
      <w:proofErr w:type="spellEnd"/>
    </w:p>
    <w:p w14:paraId="7D20DE76" w14:textId="043B759C" w:rsidR="00B93B9D" w:rsidRDefault="00B93B9D" w:rsidP="00497004">
      <w:pPr>
        <w:pStyle w:val="ListParagraph"/>
        <w:numPr>
          <w:ilvl w:val="0"/>
          <w:numId w:val="10"/>
        </w:numPr>
        <w:contextualSpacing w:val="0"/>
        <w:rPr>
          <w:rFonts w:asciiTheme="minorHAnsi" w:hAnsiTheme="minorHAnsi" w:cstheme="minorHAnsi"/>
          <w:szCs w:val="24"/>
        </w:rPr>
      </w:pPr>
      <w:r>
        <w:rPr>
          <w:rFonts w:asciiTheme="minorHAnsi" w:hAnsiTheme="minorHAnsi" w:cstheme="minorHAnsi"/>
          <w:szCs w:val="24"/>
        </w:rPr>
        <w:t>Assist ARPC staff with GIS related tasks</w:t>
      </w:r>
    </w:p>
    <w:p w14:paraId="67633C4F" w14:textId="24F599FA" w:rsidR="006171BB" w:rsidRDefault="006171BB" w:rsidP="00497004">
      <w:pPr>
        <w:pStyle w:val="ListParagraph"/>
        <w:numPr>
          <w:ilvl w:val="0"/>
          <w:numId w:val="10"/>
        </w:numPr>
        <w:contextualSpacing w:val="0"/>
        <w:rPr>
          <w:rFonts w:asciiTheme="minorHAnsi" w:hAnsiTheme="minorHAnsi" w:cstheme="minorHAnsi"/>
          <w:szCs w:val="24"/>
        </w:rPr>
      </w:pPr>
      <w:r>
        <w:rPr>
          <w:rFonts w:asciiTheme="minorHAnsi" w:hAnsiTheme="minorHAnsi" w:cstheme="minorHAnsi"/>
          <w:szCs w:val="24"/>
        </w:rPr>
        <w:t>Provide in-person and remote GIS technical assistance to Franklin and Gadsden County</w:t>
      </w:r>
    </w:p>
    <w:p w14:paraId="76D46FF0" w14:textId="4E2E759F" w:rsidR="00C014E1" w:rsidRDefault="00497004" w:rsidP="00497004">
      <w:pPr>
        <w:pStyle w:val="ListParagraph"/>
        <w:numPr>
          <w:ilvl w:val="0"/>
          <w:numId w:val="10"/>
        </w:numPr>
        <w:contextualSpacing w:val="0"/>
        <w:rPr>
          <w:rFonts w:asciiTheme="minorHAnsi" w:hAnsiTheme="minorHAnsi" w:cstheme="minorHAnsi"/>
          <w:szCs w:val="24"/>
        </w:rPr>
      </w:pPr>
      <w:r>
        <w:rPr>
          <w:rFonts w:asciiTheme="minorHAnsi" w:hAnsiTheme="minorHAnsi" w:cstheme="minorHAnsi"/>
          <w:szCs w:val="24"/>
        </w:rPr>
        <w:t xml:space="preserve">Provide </w:t>
      </w:r>
      <w:r w:rsidRPr="00497004">
        <w:rPr>
          <w:rFonts w:asciiTheme="minorHAnsi" w:hAnsiTheme="minorHAnsi" w:cstheme="minorHAnsi"/>
          <w:szCs w:val="24"/>
        </w:rPr>
        <w:t>technical support for our Region’s nine counties and their municipalities</w:t>
      </w:r>
    </w:p>
    <w:p w14:paraId="677FEFF9" w14:textId="546D634F" w:rsidR="00497004" w:rsidRDefault="00497004" w:rsidP="00497004">
      <w:pPr>
        <w:pStyle w:val="ListParagraph"/>
        <w:numPr>
          <w:ilvl w:val="0"/>
          <w:numId w:val="10"/>
        </w:numPr>
        <w:contextualSpacing w:val="0"/>
        <w:rPr>
          <w:rFonts w:asciiTheme="minorHAnsi" w:hAnsiTheme="minorHAnsi" w:cstheme="minorHAnsi"/>
          <w:szCs w:val="24"/>
        </w:rPr>
      </w:pPr>
      <w:r>
        <w:rPr>
          <w:rFonts w:asciiTheme="minorHAnsi" w:hAnsiTheme="minorHAnsi" w:cstheme="minorHAnsi"/>
          <w:szCs w:val="24"/>
        </w:rPr>
        <w:t xml:space="preserve">Seek and develop new grant opportunities to continue to grow the ARPC </w:t>
      </w:r>
      <w:r w:rsidR="00E17786">
        <w:rPr>
          <w:rFonts w:asciiTheme="minorHAnsi" w:hAnsiTheme="minorHAnsi" w:cstheme="minorHAnsi"/>
          <w:szCs w:val="24"/>
        </w:rPr>
        <w:t xml:space="preserve">GIS </w:t>
      </w:r>
      <w:r>
        <w:rPr>
          <w:rFonts w:asciiTheme="minorHAnsi" w:hAnsiTheme="minorHAnsi" w:cstheme="minorHAnsi"/>
          <w:szCs w:val="24"/>
        </w:rPr>
        <w:t>Program</w:t>
      </w:r>
    </w:p>
    <w:p w14:paraId="27E0B5F5" w14:textId="6C43D3AB" w:rsidR="00497004" w:rsidRDefault="00497004" w:rsidP="00497004">
      <w:pPr>
        <w:pStyle w:val="ListParagraph"/>
        <w:numPr>
          <w:ilvl w:val="0"/>
          <w:numId w:val="10"/>
        </w:numPr>
        <w:contextualSpacing w:val="0"/>
        <w:rPr>
          <w:rFonts w:asciiTheme="minorHAnsi" w:hAnsiTheme="minorHAnsi" w:cstheme="minorHAnsi"/>
          <w:szCs w:val="24"/>
        </w:rPr>
      </w:pPr>
      <w:r>
        <w:rPr>
          <w:rFonts w:asciiTheme="minorHAnsi" w:hAnsiTheme="minorHAnsi" w:cstheme="minorHAnsi"/>
          <w:szCs w:val="24"/>
        </w:rPr>
        <w:t>Other duties as required</w:t>
      </w:r>
    </w:p>
    <w:p w14:paraId="575787C7" w14:textId="77777777" w:rsidR="006171BB" w:rsidRDefault="006171BB" w:rsidP="00C86D66">
      <w:pPr>
        <w:pStyle w:val="Heading1"/>
        <w:spacing w:after="0"/>
        <w:rPr>
          <w:rFonts w:asciiTheme="minorHAnsi" w:hAnsiTheme="minorHAnsi" w:cstheme="minorHAnsi"/>
          <w:b/>
          <w:color w:val="4472C4" w:themeColor="accent1"/>
          <w:szCs w:val="24"/>
        </w:rPr>
      </w:pPr>
    </w:p>
    <w:p w14:paraId="5400C9B7" w14:textId="77777777" w:rsidR="006171BB" w:rsidRDefault="006171BB" w:rsidP="00C86D66">
      <w:pPr>
        <w:pStyle w:val="Heading1"/>
        <w:spacing w:after="0"/>
        <w:rPr>
          <w:rFonts w:asciiTheme="minorHAnsi" w:hAnsiTheme="minorHAnsi" w:cstheme="minorHAnsi"/>
          <w:b/>
          <w:color w:val="4472C4" w:themeColor="accent1"/>
          <w:szCs w:val="24"/>
        </w:rPr>
      </w:pPr>
    </w:p>
    <w:p w14:paraId="5602F258" w14:textId="77777777" w:rsidR="00D86586" w:rsidRDefault="00D86586" w:rsidP="00C86D66">
      <w:pPr>
        <w:pStyle w:val="Heading1"/>
        <w:spacing w:after="0"/>
        <w:rPr>
          <w:rFonts w:asciiTheme="minorHAnsi" w:hAnsiTheme="minorHAnsi" w:cstheme="minorHAnsi"/>
          <w:b/>
          <w:color w:val="4472C4" w:themeColor="accent1"/>
          <w:szCs w:val="24"/>
        </w:rPr>
      </w:pPr>
    </w:p>
    <w:p w14:paraId="130769EC" w14:textId="7929DCA7" w:rsidR="007C4816" w:rsidRPr="00F94D83" w:rsidRDefault="002D4D11" w:rsidP="00C86D66">
      <w:pPr>
        <w:pStyle w:val="Heading1"/>
        <w:spacing w:after="0"/>
        <w:rPr>
          <w:rFonts w:asciiTheme="minorHAnsi" w:hAnsiTheme="minorHAnsi" w:cstheme="minorHAnsi"/>
          <w:b/>
          <w:color w:val="4472C4" w:themeColor="accent1"/>
          <w:szCs w:val="24"/>
        </w:rPr>
      </w:pPr>
      <w:r w:rsidRPr="00F94D83">
        <w:rPr>
          <w:rFonts w:asciiTheme="minorHAnsi" w:hAnsiTheme="minorHAnsi" w:cstheme="minorHAnsi"/>
          <w:b/>
          <w:color w:val="4472C4" w:themeColor="accent1"/>
          <w:szCs w:val="24"/>
        </w:rPr>
        <w:lastRenderedPageBreak/>
        <w:t>Essential Phys</w:t>
      </w:r>
      <w:bookmarkStart w:id="0" w:name="_GoBack"/>
      <w:bookmarkEnd w:id="0"/>
      <w:r w:rsidRPr="00F94D83">
        <w:rPr>
          <w:rFonts w:asciiTheme="minorHAnsi" w:hAnsiTheme="minorHAnsi" w:cstheme="minorHAnsi"/>
          <w:b/>
          <w:color w:val="4472C4" w:themeColor="accent1"/>
          <w:szCs w:val="24"/>
        </w:rPr>
        <w:t>ical Skill</w:t>
      </w:r>
      <w:r w:rsidR="00F94D83">
        <w:rPr>
          <w:rFonts w:asciiTheme="minorHAnsi" w:hAnsiTheme="minorHAnsi" w:cstheme="minorHAnsi"/>
          <w:b/>
          <w:color w:val="4472C4" w:themeColor="accent1"/>
          <w:szCs w:val="24"/>
        </w:rPr>
        <w:t>s</w:t>
      </w:r>
    </w:p>
    <w:p w14:paraId="1E772DBF" w14:textId="77777777" w:rsidR="007C4816" w:rsidRPr="00CF6616" w:rsidRDefault="007C4816" w:rsidP="00C86D66">
      <w:pPr>
        <w:pStyle w:val="ListParagraph"/>
        <w:numPr>
          <w:ilvl w:val="0"/>
          <w:numId w:val="11"/>
        </w:numPr>
        <w:rPr>
          <w:rFonts w:asciiTheme="minorHAnsi" w:hAnsiTheme="minorHAnsi" w:cstheme="minorHAnsi"/>
          <w:szCs w:val="24"/>
        </w:rPr>
      </w:pPr>
      <w:r w:rsidRPr="00CF6616">
        <w:rPr>
          <w:rFonts w:asciiTheme="minorHAnsi" w:hAnsiTheme="minorHAnsi" w:cstheme="minorHAnsi"/>
          <w:szCs w:val="24"/>
        </w:rPr>
        <w:t xml:space="preserve">Use of both hands and fingers with dexterity.  </w:t>
      </w:r>
    </w:p>
    <w:p w14:paraId="5D22B5E7" w14:textId="77777777" w:rsidR="007C4816" w:rsidRPr="00CF6616" w:rsidRDefault="007C4816" w:rsidP="007C4816">
      <w:pPr>
        <w:pStyle w:val="ListParagraph"/>
        <w:numPr>
          <w:ilvl w:val="0"/>
          <w:numId w:val="11"/>
        </w:numPr>
        <w:rPr>
          <w:rFonts w:asciiTheme="minorHAnsi" w:hAnsiTheme="minorHAnsi" w:cstheme="minorHAnsi"/>
          <w:szCs w:val="24"/>
        </w:rPr>
      </w:pPr>
      <w:r w:rsidRPr="00CF6616">
        <w:rPr>
          <w:rFonts w:asciiTheme="minorHAnsi" w:hAnsiTheme="minorHAnsi" w:cstheme="minorHAnsi"/>
          <w:szCs w:val="24"/>
        </w:rPr>
        <w:t xml:space="preserve">Very frequent use of good near vision, good hearing.  </w:t>
      </w:r>
    </w:p>
    <w:p w14:paraId="17A93DA1" w14:textId="77777777" w:rsidR="007C4816" w:rsidRPr="00CF6616" w:rsidRDefault="007C4816" w:rsidP="007C4816">
      <w:pPr>
        <w:pStyle w:val="ListParagraph"/>
        <w:numPr>
          <w:ilvl w:val="0"/>
          <w:numId w:val="11"/>
        </w:numPr>
        <w:rPr>
          <w:rFonts w:asciiTheme="minorHAnsi" w:hAnsiTheme="minorHAnsi" w:cstheme="minorHAnsi"/>
          <w:szCs w:val="24"/>
        </w:rPr>
      </w:pPr>
      <w:r w:rsidRPr="00CF6616">
        <w:rPr>
          <w:rFonts w:asciiTheme="minorHAnsi" w:hAnsiTheme="minorHAnsi" w:cstheme="minorHAnsi"/>
          <w:szCs w:val="24"/>
        </w:rPr>
        <w:t xml:space="preserve">Occasional walking and frequent standing.  </w:t>
      </w:r>
    </w:p>
    <w:p w14:paraId="52AE13BE" w14:textId="77777777" w:rsidR="007C4816" w:rsidRPr="00CF6616" w:rsidRDefault="007C4816" w:rsidP="007C4816">
      <w:pPr>
        <w:pStyle w:val="ListParagraph"/>
        <w:numPr>
          <w:ilvl w:val="0"/>
          <w:numId w:val="11"/>
        </w:numPr>
        <w:rPr>
          <w:rFonts w:asciiTheme="minorHAnsi" w:hAnsiTheme="minorHAnsi" w:cstheme="minorHAnsi"/>
          <w:szCs w:val="24"/>
        </w:rPr>
      </w:pPr>
      <w:r w:rsidRPr="00CF6616">
        <w:rPr>
          <w:rFonts w:asciiTheme="minorHAnsi" w:hAnsiTheme="minorHAnsi" w:cstheme="minorHAnsi"/>
          <w:szCs w:val="24"/>
        </w:rPr>
        <w:t xml:space="preserve">Ability to lift 30 pounds. </w:t>
      </w:r>
    </w:p>
    <w:p w14:paraId="7B383A15" w14:textId="456D5E51" w:rsidR="007C4816" w:rsidRDefault="007C4816" w:rsidP="007C4816">
      <w:pPr>
        <w:pStyle w:val="ListParagraph"/>
        <w:numPr>
          <w:ilvl w:val="0"/>
          <w:numId w:val="11"/>
        </w:numPr>
        <w:rPr>
          <w:rFonts w:asciiTheme="minorHAnsi" w:hAnsiTheme="minorHAnsi" w:cstheme="minorHAnsi"/>
          <w:szCs w:val="24"/>
        </w:rPr>
      </w:pPr>
      <w:r w:rsidRPr="00CF6616">
        <w:rPr>
          <w:rFonts w:asciiTheme="minorHAnsi" w:hAnsiTheme="minorHAnsi" w:cstheme="minorHAnsi"/>
          <w:szCs w:val="24"/>
        </w:rPr>
        <w:t>Must be capable of driving a vehicle continuously for two or more hours.</w:t>
      </w:r>
    </w:p>
    <w:p w14:paraId="0FC8212C" w14:textId="77777777" w:rsidR="00F94D83" w:rsidRPr="00CF6616" w:rsidRDefault="00F94D83" w:rsidP="00F94D83">
      <w:pPr>
        <w:pStyle w:val="ListParagraph"/>
        <w:rPr>
          <w:rFonts w:asciiTheme="minorHAnsi" w:hAnsiTheme="minorHAnsi" w:cstheme="minorHAnsi"/>
          <w:szCs w:val="24"/>
        </w:rPr>
      </w:pPr>
    </w:p>
    <w:p w14:paraId="5F686224" w14:textId="65564640" w:rsidR="007C4816" w:rsidRPr="00F94D83" w:rsidRDefault="002D4D11" w:rsidP="00C86D66">
      <w:pPr>
        <w:pStyle w:val="Heading1"/>
        <w:spacing w:after="0"/>
        <w:rPr>
          <w:rFonts w:asciiTheme="minorHAnsi" w:hAnsiTheme="minorHAnsi" w:cstheme="minorHAnsi"/>
          <w:b/>
          <w:color w:val="4472C4" w:themeColor="accent1"/>
          <w:szCs w:val="24"/>
        </w:rPr>
      </w:pPr>
      <w:r w:rsidRPr="00F94D83">
        <w:rPr>
          <w:rFonts w:asciiTheme="minorHAnsi" w:hAnsiTheme="minorHAnsi" w:cstheme="minorHAnsi"/>
          <w:b/>
          <w:color w:val="4472C4" w:themeColor="accent1"/>
          <w:szCs w:val="24"/>
        </w:rPr>
        <w:t>Environmental Condition Requirements</w:t>
      </w:r>
    </w:p>
    <w:p w14:paraId="4289D565" w14:textId="77777777" w:rsidR="007C4816" w:rsidRPr="00CF6616" w:rsidRDefault="007C4816" w:rsidP="00C86D66">
      <w:pPr>
        <w:pStyle w:val="ListParagraph"/>
        <w:numPr>
          <w:ilvl w:val="0"/>
          <w:numId w:val="12"/>
        </w:numPr>
        <w:rPr>
          <w:rFonts w:asciiTheme="minorHAnsi" w:hAnsiTheme="minorHAnsi" w:cstheme="minorHAnsi"/>
          <w:szCs w:val="24"/>
        </w:rPr>
      </w:pPr>
      <w:r w:rsidRPr="00CF6616">
        <w:rPr>
          <w:rFonts w:asciiTheme="minorHAnsi" w:hAnsiTheme="minorHAnsi" w:cstheme="minorHAnsi"/>
          <w:szCs w:val="24"/>
        </w:rPr>
        <w:t xml:space="preserve">Work inside the office in a sedentary posture as well as travel to meetings at various locations outside of the office.  </w:t>
      </w:r>
    </w:p>
    <w:p w14:paraId="089CEB87" w14:textId="7EE50EE1" w:rsidR="007C4816" w:rsidRDefault="007C4816" w:rsidP="007C4816">
      <w:pPr>
        <w:pStyle w:val="ListParagraph"/>
        <w:numPr>
          <w:ilvl w:val="0"/>
          <w:numId w:val="12"/>
        </w:numPr>
        <w:rPr>
          <w:rFonts w:asciiTheme="minorHAnsi" w:hAnsiTheme="minorHAnsi" w:cstheme="minorHAnsi"/>
          <w:szCs w:val="24"/>
        </w:rPr>
      </w:pPr>
      <w:r w:rsidRPr="00CF6616">
        <w:rPr>
          <w:rFonts w:asciiTheme="minorHAnsi" w:hAnsiTheme="minorHAnsi" w:cstheme="minorHAnsi"/>
          <w:szCs w:val="24"/>
        </w:rPr>
        <w:t>Occasionally attend meetings outside of normal working hours and outside of the local area.</w:t>
      </w:r>
    </w:p>
    <w:p w14:paraId="3478D835" w14:textId="77777777" w:rsidR="008A1758" w:rsidRPr="008A1758" w:rsidRDefault="008A1758" w:rsidP="008A1758">
      <w:pPr>
        <w:pStyle w:val="ListParagraph"/>
        <w:rPr>
          <w:rFonts w:asciiTheme="minorHAnsi" w:hAnsiTheme="minorHAnsi" w:cstheme="minorHAnsi"/>
          <w:szCs w:val="24"/>
        </w:rPr>
      </w:pPr>
    </w:p>
    <w:p w14:paraId="070456AA" w14:textId="44933994" w:rsidR="007C4816" w:rsidRPr="00F94D83" w:rsidRDefault="00C86D66" w:rsidP="007C4816">
      <w:pPr>
        <w:rPr>
          <w:rFonts w:asciiTheme="minorHAnsi" w:hAnsiTheme="minorHAnsi" w:cstheme="minorHAnsi"/>
          <w:b/>
          <w:color w:val="4472C4" w:themeColor="accent1"/>
          <w:szCs w:val="24"/>
        </w:rPr>
      </w:pPr>
      <w:r w:rsidRPr="00F94D83">
        <w:rPr>
          <w:rStyle w:val="Heading1Char"/>
          <w:rFonts w:asciiTheme="minorHAnsi" w:hAnsiTheme="minorHAnsi" w:cstheme="minorHAnsi"/>
          <w:b/>
          <w:color w:val="4472C4" w:themeColor="accent1"/>
          <w:szCs w:val="24"/>
        </w:rPr>
        <w:t xml:space="preserve">Education </w:t>
      </w:r>
      <w:r w:rsidR="002D4D11" w:rsidRPr="00F94D83">
        <w:rPr>
          <w:rStyle w:val="Heading1Char"/>
          <w:rFonts w:asciiTheme="minorHAnsi" w:hAnsiTheme="minorHAnsi" w:cstheme="minorHAnsi"/>
          <w:b/>
          <w:color w:val="4472C4" w:themeColor="accent1"/>
          <w:szCs w:val="24"/>
        </w:rPr>
        <w:t>and Certification</w:t>
      </w:r>
    </w:p>
    <w:p w14:paraId="738672E6" w14:textId="02B1E74F" w:rsidR="002D4D11" w:rsidRPr="002D4D11" w:rsidRDefault="002D4D11" w:rsidP="002D4D11">
      <w:pPr>
        <w:pStyle w:val="ListParagraph"/>
        <w:numPr>
          <w:ilvl w:val="0"/>
          <w:numId w:val="13"/>
        </w:numPr>
        <w:rPr>
          <w:rFonts w:asciiTheme="minorHAnsi" w:hAnsiTheme="minorHAnsi" w:cstheme="minorHAnsi"/>
          <w:szCs w:val="24"/>
        </w:rPr>
      </w:pPr>
      <w:r w:rsidRPr="002D4D11">
        <w:rPr>
          <w:rFonts w:asciiTheme="minorHAnsi" w:hAnsiTheme="minorHAnsi" w:cstheme="minorHAnsi"/>
          <w:szCs w:val="24"/>
        </w:rPr>
        <w:t>Minimum Requirement: Bachelor's degree in</w:t>
      </w:r>
      <w:r w:rsidR="006171BB">
        <w:rPr>
          <w:rFonts w:asciiTheme="minorHAnsi" w:hAnsiTheme="minorHAnsi" w:cstheme="minorHAnsi"/>
          <w:szCs w:val="24"/>
        </w:rPr>
        <w:t xml:space="preserve"> Geography</w:t>
      </w:r>
      <w:r w:rsidRPr="002D4D11">
        <w:rPr>
          <w:rFonts w:asciiTheme="minorHAnsi" w:hAnsiTheme="minorHAnsi" w:cstheme="minorHAnsi"/>
          <w:szCs w:val="24"/>
        </w:rPr>
        <w:t xml:space="preserve"> or a related field</w:t>
      </w:r>
    </w:p>
    <w:p w14:paraId="07F2D2B3" w14:textId="30B23620" w:rsidR="002D4D11" w:rsidRPr="002D4D11" w:rsidRDefault="002D4D11" w:rsidP="002D4D11">
      <w:pPr>
        <w:pStyle w:val="ListParagraph"/>
        <w:numPr>
          <w:ilvl w:val="0"/>
          <w:numId w:val="13"/>
        </w:numPr>
        <w:rPr>
          <w:rFonts w:asciiTheme="minorHAnsi" w:hAnsiTheme="minorHAnsi" w:cstheme="minorHAnsi"/>
          <w:szCs w:val="24"/>
        </w:rPr>
      </w:pPr>
      <w:r w:rsidRPr="002D4D11">
        <w:rPr>
          <w:rFonts w:asciiTheme="minorHAnsi" w:hAnsiTheme="minorHAnsi" w:cstheme="minorHAnsi"/>
          <w:szCs w:val="24"/>
        </w:rPr>
        <w:t>Preferred: Master's degree</w:t>
      </w:r>
      <w:r w:rsidR="006171BB">
        <w:rPr>
          <w:rFonts w:asciiTheme="minorHAnsi" w:hAnsiTheme="minorHAnsi" w:cstheme="minorHAnsi"/>
          <w:szCs w:val="24"/>
        </w:rPr>
        <w:t xml:space="preserve"> or certification in GIS</w:t>
      </w:r>
      <w:r>
        <w:rPr>
          <w:rFonts w:asciiTheme="minorHAnsi" w:hAnsiTheme="minorHAnsi" w:cstheme="minorHAnsi"/>
          <w:szCs w:val="24"/>
        </w:rPr>
        <w:t xml:space="preserve"> </w:t>
      </w:r>
      <w:r w:rsidRPr="002D4D11">
        <w:rPr>
          <w:rFonts w:asciiTheme="minorHAnsi" w:hAnsiTheme="minorHAnsi" w:cstheme="minorHAnsi"/>
          <w:szCs w:val="24"/>
        </w:rPr>
        <w:t>or a related field</w:t>
      </w:r>
    </w:p>
    <w:p w14:paraId="023A11F7" w14:textId="77777777" w:rsidR="007C4816" w:rsidRPr="00CF6616" w:rsidRDefault="007C4816" w:rsidP="007C4816">
      <w:pPr>
        <w:rPr>
          <w:rFonts w:asciiTheme="minorHAnsi" w:hAnsiTheme="minorHAnsi" w:cstheme="minorHAnsi"/>
          <w:szCs w:val="24"/>
        </w:rPr>
      </w:pPr>
    </w:p>
    <w:p w14:paraId="08CFDFF0" w14:textId="0D252FDB" w:rsidR="007C4816" w:rsidRPr="00F94D83" w:rsidRDefault="002D4D11" w:rsidP="00C86D66">
      <w:pPr>
        <w:pStyle w:val="Heading1"/>
        <w:spacing w:after="0"/>
        <w:rPr>
          <w:rFonts w:asciiTheme="minorHAnsi" w:hAnsiTheme="minorHAnsi" w:cstheme="minorHAnsi"/>
          <w:b/>
          <w:color w:val="4472C4" w:themeColor="accent1"/>
          <w:szCs w:val="24"/>
        </w:rPr>
      </w:pPr>
      <w:r w:rsidRPr="00F94D83">
        <w:rPr>
          <w:rFonts w:asciiTheme="minorHAnsi" w:hAnsiTheme="minorHAnsi" w:cstheme="minorHAnsi"/>
          <w:b/>
          <w:color w:val="4472C4" w:themeColor="accent1"/>
          <w:szCs w:val="24"/>
        </w:rPr>
        <w:t>Experience and Abilities</w:t>
      </w:r>
    </w:p>
    <w:p w14:paraId="48656412" w14:textId="661D6C3C" w:rsidR="002D4D11" w:rsidRDefault="007C4816" w:rsidP="00C86D66">
      <w:pPr>
        <w:pStyle w:val="ListParagraph"/>
        <w:numPr>
          <w:ilvl w:val="0"/>
          <w:numId w:val="14"/>
        </w:numPr>
        <w:rPr>
          <w:rFonts w:asciiTheme="minorHAnsi" w:hAnsiTheme="minorHAnsi" w:cstheme="minorHAnsi"/>
          <w:szCs w:val="24"/>
        </w:rPr>
      </w:pPr>
      <w:r w:rsidRPr="00CF6616">
        <w:rPr>
          <w:rFonts w:asciiTheme="minorHAnsi" w:hAnsiTheme="minorHAnsi" w:cstheme="minorHAnsi"/>
          <w:szCs w:val="24"/>
        </w:rPr>
        <w:t xml:space="preserve">A minimum of one year of experience in </w:t>
      </w:r>
      <w:r w:rsidR="006171BB">
        <w:rPr>
          <w:rFonts w:asciiTheme="minorHAnsi" w:hAnsiTheme="minorHAnsi" w:cstheme="minorHAnsi"/>
          <w:szCs w:val="24"/>
        </w:rPr>
        <w:t xml:space="preserve">GIS </w:t>
      </w:r>
      <w:r w:rsidR="002D4D11">
        <w:rPr>
          <w:rFonts w:asciiTheme="minorHAnsi" w:hAnsiTheme="minorHAnsi" w:cstheme="minorHAnsi"/>
          <w:szCs w:val="24"/>
        </w:rPr>
        <w:t>or a related field.</w:t>
      </w:r>
    </w:p>
    <w:p w14:paraId="0ED3251A" w14:textId="77777777" w:rsidR="002D4D11" w:rsidRDefault="002D4D11" w:rsidP="002D4D11">
      <w:pPr>
        <w:pStyle w:val="ListParagraph"/>
        <w:numPr>
          <w:ilvl w:val="0"/>
          <w:numId w:val="14"/>
        </w:numPr>
        <w:rPr>
          <w:rFonts w:asciiTheme="minorHAnsi" w:hAnsiTheme="minorHAnsi" w:cstheme="minorHAnsi"/>
          <w:szCs w:val="24"/>
        </w:rPr>
      </w:pPr>
      <w:r w:rsidRPr="002D4D11">
        <w:rPr>
          <w:rFonts w:asciiTheme="minorHAnsi" w:hAnsiTheme="minorHAnsi" w:cstheme="minorHAnsi"/>
          <w:szCs w:val="24"/>
        </w:rPr>
        <w:t>Strong writing and communication skills</w:t>
      </w:r>
    </w:p>
    <w:p w14:paraId="55DB3D1A" w14:textId="38C7E788" w:rsidR="002D4D11" w:rsidRDefault="002D4D11" w:rsidP="00C86D66">
      <w:pPr>
        <w:pStyle w:val="ListParagraph"/>
        <w:numPr>
          <w:ilvl w:val="0"/>
          <w:numId w:val="14"/>
        </w:numPr>
        <w:rPr>
          <w:rFonts w:asciiTheme="minorHAnsi" w:hAnsiTheme="minorHAnsi" w:cstheme="minorHAnsi"/>
          <w:szCs w:val="24"/>
        </w:rPr>
      </w:pPr>
      <w:r w:rsidRPr="002D4D11">
        <w:rPr>
          <w:rFonts w:asciiTheme="minorHAnsi" w:hAnsiTheme="minorHAnsi" w:cstheme="minorHAnsi"/>
          <w:szCs w:val="24"/>
        </w:rPr>
        <w:t>Proficiency Microsoft Office Suite</w:t>
      </w:r>
    </w:p>
    <w:p w14:paraId="680A13A9" w14:textId="672A3C72" w:rsidR="006171BB" w:rsidRDefault="006171BB" w:rsidP="00C86D66">
      <w:pPr>
        <w:pStyle w:val="ListParagraph"/>
        <w:numPr>
          <w:ilvl w:val="0"/>
          <w:numId w:val="14"/>
        </w:numPr>
        <w:rPr>
          <w:rFonts w:asciiTheme="minorHAnsi" w:hAnsiTheme="minorHAnsi" w:cstheme="minorHAnsi"/>
          <w:szCs w:val="24"/>
        </w:rPr>
      </w:pPr>
      <w:r>
        <w:rPr>
          <w:rFonts w:asciiTheme="minorHAnsi" w:hAnsiTheme="minorHAnsi" w:cstheme="minorHAnsi"/>
          <w:szCs w:val="24"/>
        </w:rPr>
        <w:t>Proficiency with ArcGIS Suite</w:t>
      </w:r>
      <w:r w:rsidR="00B93B9D">
        <w:rPr>
          <w:rFonts w:asciiTheme="minorHAnsi" w:hAnsiTheme="minorHAnsi" w:cstheme="minorHAnsi"/>
          <w:szCs w:val="24"/>
        </w:rPr>
        <w:t xml:space="preserve"> and ArcGIS Online</w:t>
      </w:r>
    </w:p>
    <w:p w14:paraId="30A4E22D" w14:textId="781B839C" w:rsidR="00416851" w:rsidRDefault="00416851" w:rsidP="00C86D66">
      <w:pPr>
        <w:pStyle w:val="ListParagraph"/>
        <w:numPr>
          <w:ilvl w:val="0"/>
          <w:numId w:val="14"/>
        </w:numPr>
        <w:rPr>
          <w:rFonts w:asciiTheme="minorHAnsi" w:hAnsiTheme="minorHAnsi" w:cstheme="minorHAnsi"/>
          <w:szCs w:val="24"/>
        </w:rPr>
      </w:pPr>
      <w:r>
        <w:rPr>
          <w:rFonts w:asciiTheme="minorHAnsi" w:hAnsiTheme="minorHAnsi" w:cstheme="minorHAnsi"/>
          <w:szCs w:val="24"/>
        </w:rPr>
        <w:t>Preferred</w:t>
      </w:r>
      <w:r w:rsidR="00B93B9D">
        <w:rPr>
          <w:rFonts w:asciiTheme="minorHAnsi" w:hAnsiTheme="minorHAnsi" w:cstheme="minorHAnsi"/>
          <w:szCs w:val="24"/>
        </w:rPr>
        <w:t xml:space="preserve"> but not required</w:t>
      </w:r>
      <w:r>
        <w:rPr>
          <w:rFonts w:asciiTheme="minorHAnsi" w:hAnsiTheme="minorHAnsi" w:cstheme="minorHAnsi"/>
          <w:szCs w:val="24"/>
        </w:rPr>
        <w:t>: basic knowledge of Python and SQL</w:t>
      </w:r>
    </w:p>
    <w:p w14:paraId="1B0B3682" w14:textId="77777777" w:rsidR="008A1758" w:rsidRPr="006171BB" w:rsidRDefault="008A1758" w:rsidP="008A1758">
      <w:pPr>
        <w:pStyle w:val="ListParagraph"/>
        <w:rPr>
          <w:rFonts w:asciiTheme="minorHAnsi" w:hAnsiTheme="minorHAnsi" w:cstheme="minorHAnsi"/>
          <w:szCs w:val="24"/>
        </w:rPr>
      </w:pPr>
    </w:p>
    <w:p w14:paraId="46D7883A" w14:textId="11F5918F" w:rsidR="007C4816" w:rsidRPr="00F94D83" w:rsidRDefault="002D4D11" w:rsidP="00C86D66">
      <w:pPr>
        <w:pStyle w:val="Heading1"/>
        <w:spacing w:after="0"/>
        <w:rPr>
          <w:rFonts w:asciiTheme="minorHAnsi" w:hAnsiTheme="minorHAnsi" w:cstheme="minorHAnsi"/>
          <w:color w:val="auto"/>
          <w:spacing w:val="0"/>
          <w:szCs w:val="24"/>
        </w:rPr>
      </w:pPr>
      <w:r w:rsidRPr="00F94D83">
        <w:rPr>
          <w:rFonts w:asciiTheme="minorHAnsi" w:hAnsiTheme="minorHAnsi" w:cstheme="minorHAnsi"/>
          <w:b/>
          <w:color w:val="4472C4" w:themeColor="accent1"/>
          <w:szCs w:val="24"/>
        </w:rPr>
        <w:t>License, Certification or Registration</w:t>
      </w:r>
      <w:r w:rsidRPr="00F94D83">
        <w:rPr>
          <w:rFonts w:asciiTheme="minorHAnsi" w:hAnsiTheme="minorHAnsi" w:cstheme="minorHAnsi"/>
          <w:color w:val="auto"/>
          <w:spacing w:val="0"/>
          <w:szCs w:val="24"/>
        </w:rPr>
        <w:t xml:space="preserve"> </w:t>
      </w:r>
    </w:p>
    <w:p w14:paraId="582D8024" w14:textId="0095AC5C" w:rsidR="00C86D66" w:rsidRPr="00C86D66" w:rsidRDefault="00C86D66" w:rsidP="00C86D66">
      <w:pPr>
        <w:pStyle w:val="ListParagraph"/>
        <w:numPr>
          <w:ilvl w:val="0"/>
          <w:numId w:val="15"/>
        </w:numPr>
        <w:rPr>
          <w:rFonts w:asciiTheme="minorHAnsi" w:hAnsiTheme="minorHAnsi" w:cstheme="minorHAnsi"/>
          <w:szCs w:val="24"/>
        </w:rPr>
      </w:pPr>
      <w:r w:rsidRPr="002D4D11">
        <w:rPr>
          <w:rFonts w:asciiTheme="minorHAnsi" w:hAnsiTheme="minorHAnsi" w:cstheme="minorHAnsi"/>
          <w:szCs w:val="24"/>
        </w:rPr>
        <w:t>Must have a valid driver’s license or be able to secure a valid driver's license at the time of employment within this classification.</w:t>
      </w:r>
    </w:p>
    <w:p w14:paraId="6AEDD2FF" w14:textId="50F10D0B" w:rsidR="002D4D11" w:rsidRDefault="002D4D11" w:rsidP="008A1758">
      <w:pPr>
        <w:pStyle w:val="ListParagraph"/>
        <w:rPr>
          <w:rFonts w:asciiTheme="minorHAnsi" w:hAnsiTheme="minorHAnsi" w:cstheme="minorHAnsi"/>
          <w:szCs w:val="24"/>
        </w:rPr>
      </w:pPr>
    </w:p>
    <w:p w14:paraId="0F49E47B" w14:textId="77777777" w:rsidR="00D11468" w:rsidRPr="00CF6616" w:rsidRDefault="00D11468" w:rsidP="00D11468">
      <w:pPr>
        <w:contextualSpacing/>
        <w:rPr>
          <w:rFonts w:asciiTheme="minorHAnsi" w:hAnsiTheme="minorHAnsi" w:cstheme="minorHAnsi"/>
          <w:szCs w:val="24"/>
        </w:rPr>
      </w:pPr>
      <w:r w:rsidRPr="00CF6616">
        <w:rPr>
          <w:rFonts w:asciiTheme="minorHAnsi" w:hAnsiTheme="minorHAnsi" w:cstheme="minorHAnsi"/>
          <w:szCs w:val="24"/>
        </w:rPr>
        <w:t xml:space="preserve">The ARPC is an Equal Opportunity Employer. </w:t>
      </w:r>
      <w:r>
        <w:rPr>
          <w:rFonts w:asciiTheme="minorHAnsi" w:hAnsiTheme="minorHAnsi" w:cstheme="minorHAnsi"/>
          <w:szCs w:val="24"/>
        </w:rPr>
        <w:t xml:space="preserve"> </w:t>
      </w:r>
      <w:r w:rsidRPr="00CF6616">
        <w:rPr>
          <w:rFonts w:asciiTheme="minorHAnsi" w:hAnsiTheme="minorHAnsi" w:cstheme="minorHAnsi"/>
          <w:szCs w:val="24"/>
        </w:rPr>
        <w:t>In compliance with United States Equal Employment Opportunity guidelines and the Americans with Disabilities Act, the ARPC provides reasonable accommodation to qualified individuals with disabilities and encourages both prospective and current employees to discuss potential accommodations with the employer. ARPC is a Drug Free &amp; Tobacco Free Workplace.</w:t>
      </w:r>
    </w:p>
    <w:p w14:paraId="5D56ECD6" w14:textId="77777777" w:rsidR="007C4816" w:rsidRPr="00CF6616" w:rsidRDefault="007C4816" w:rsidP="007C4816">
      <w:pPr>
        <w:rPr>
          <w:rFonts w:asciiTheme="minorHAnsi" w:hAnsiTheme="minorHAnsi" w:cstheme="minorHAnsi"/>
          <w:szCs w:val="24"/>
        </w:rPr>
      </w:pPr>
    </w:p>
    <w:p w14:paraId="730431E2" w14:textId="77777777" w:rsidR="00C86D66" w:rsidRPr="00F94D83" w:rsidRDefault="00C86D66" w:rsidP="00C86D66">
      <w:pPr>
        <w:pStyle w:val="Heading1"/>
        <w:spacing w:after="0" w:line="240" w:lineRule="auto"/>
        <w:rPr>
          <w:rFonts w:asciiTheme="minorHAnsi" w:hAnsiTheme="minorHAnsi" w:cstheme="minorHAnsi"/>
          <w:b/>
          <w:color w:val="4472C4" w:themeColor="accent1"/>
          <w:szCs w:val="24"/>
        </w:rPr>
      </w:pPr>
      <w:r w:rsidRPr="00F94D83">
        <w:rPr>
          <w:rFonts w:asciiTheme="minorHAnsi" w:hAnsiTheme="minorHAnsi" w:cstheme="minorHAnsi"/>
          <w:b/>
          <w:color w:val="4472C4" w:themeColor="accent1"/>
          <w:szCs w:val="24"/>
        </w:rPr>
        <w:t>Candidates</w:t>
      </w:r>
    </w:p>
    <w:p w14:paraId="02FA90B5" w14:textId="016D38B2" w:rsidR="00C86D66" w:rsidRDefault="00C86D66" w:rsidP="00C86D66">
      <w:pPr>
        <w:rPr>
          <w:rFonts w:asciiTheme="minorHAnsi" w:hAnsiTheme="minorHAnsi" w:cstheme="minorHAnsi"/>
          <w:szCs w:val="24"/>
        </w:rPr>
      </w:pPr>
      <w:r w:rsidRPr="00CF6616">
        <w:rPr>
          <w:rFonts w:asciiTheme="minorHAnsi" w:hAnsiTheme="minorHAnsi" w:cstheme="minorHAnsi"/>
          <w:szCs w:val="24"/>
        </w:rPr>
        <w:t>The</w:t>
      </w:r>
      <w:r>
        <w:rPr>
          <w:rFonts w:asciiTheme="minorHAnsi" w:hAnsiTheme="minorHAnsi" w:cstheme="minorHAnsi"/>
          <w:szCs w:val="24"/>
        </w:rPr>
        <w:t xml:space="preserve"> ARPC</w:t>
      </w:r>
      <w:r w:rsidRPr="00CF6616">
        <w:rPr>
          <w:rFonts w:asciiTheme="minorHAnsi" w:hAnsiTheme="minorHAnsi" w:cstheme="minorHAnsi"/>
          <w:szCs w:val="24"/>
        </w:rPr>
        <w:t xml:space="preserve"> asks that candidates interested in this opportunity provide a résumé and short description of their ability to meet the needs of </w:t>
      </w:r>
      <w:r>
        <w:rPr>
          <w:rFonts w:asciiTheme="minorHAnsi" w:hAnsiTheme="minorHAnsi" w:cstheme="minorHAnsi"/>
          <w:szCs w:val="24"/>
        </w:rPr>
        <w:t>the</w:t>
      </w:r>
      <w:r w:rsidRPr="00CF6616">
        <w:rPr>
          <w:rFonts w:asciiTheme="minorHAnsi" w:hAnsiTheme="minorHAnsi" w:cstheme="minorHAnsi"/>
          <w:szCs w:val="24"/>
        </w:rPr>
        <w:t xml:space="preserve"> Scope of Work to:</w:t>
      </w:r>
    </w:p>
    <w:p w14:paraId="5624BBE3" w14:textId="77777777" w:rsidR="00B0302F" w:rsidRDefault="00B0302F" w:rsidP="00C86D66">
      <w:pPr>
        <w:rPr>
          <w:rFonts w:asciiTheme="minorHAnsi" w:hAnsiTheme="minorHAnsi" w:cstheme="minorHAnsi"/>
          <w:szCs w:val="24"/>
        </w:rPr>
      </w:pPr>
    </w:p>
    <w:p w14:paraId="26AACBEF" w14:textId="64B3E667" w:rsidR="00C86D66" w:rsidRPr="00B0302F" w:rsidRDefault="00F94D83" w:rsidP="00C86D66">
      <w:pPr>
        <w:jc w:val="center"/>
        <w:rPr>
          <w:rFonts w:asciiTheme="minorHAnsi" w:hAnsiTheme="minorHAnsi" w:cstheme="minorHAnsi"/>
          <w:szCs w:val="24"/>
        </w:rPr>
      </w:pPr>
      <w:r w:rsidRPr="00B0302F">
        <w:rPr>
          <w:rFonts w:asciiTheme="minorHAnsi" w:hAnsiTheme="minorHAnsi" w:cstheme="minorHAnsi"/>
          <w:szCs w:val="24"/>
        </w:rPr>
        <w:t>Kwentin Eastberg</w:t>
      </w:r>
    </w:p>
    <w:p w14:paraId="015E6326" w14:textId="75E3A800" w:rsidR="00C86D66" w:rsidRPr="00CF6616" w:rsidRDefault="00C86D66" w:rsidP="00C86D66">
      <w:pPr>
        <w:jc w:val="center"/>
        <w:rPr>
          <w:rFonts w:asciiTheme="minorHAnsi" w:hAnsiTheme="minorHAnsi" w:cstheme="minorHAnsi"/>
          <w:szCs w:val="24"/>
        </w:rPr>
      </w:pPr>
      <w:r w:rsidRPr="00CF6616">
        <w:rPr>
          <w:rFonts w:asciiTheme="minorHAnsi" w:hAnsiTheme="minorHAnsi" w:cstheme="minorHAnsi"/>
          <w:szCs w:val="24"/>
        </w:rPr>
        <w:t>Plann</w:t>
      </w:r>
      <w:r w:rsidR="00B0302F">
        <w:rPr>
          <w:rFonts w:asciiTheme="minorHAnsi" w:hAnsiTheme="minorHAnsi" w:cstheme="minorHAnsi"/>
          <w:szCs w:val="24"/>
        </w:rPr>
        <w:t>ing Manager</w:t>
      </w:r>
    </w:p>
    <w:p w14:paraId="32371FC2" w14:textId="20B538FE" w:rsidR="00017023" w:rsidRPr="00017023" w:rsidRDefault="00D86586" w:rsidP="00017023">
      <w:pPr>
        <w:jc w:val="center"/>
        <w:rPr>
          <w:rFonts w:asciiTheme="minorHAnsi" w:hAnsiTheme="minorHAnsi" w:cstheme="minorHAnsi"/>
          <w:szCs w:val="24"/>
        </w:rPr>
      </w:pPr>
      <w:hyperlink r:id="rId7" w:history="1">
        <w:r w:rsidR="00017023" w:rsidRPr="005008CA">
          <w:rPr>
            <w:rStyle w:val="Hyperlink"/>
            <w:rFonts w:asciiTheme="minorHAnsi" w:hAnsiTheme="minorHAnsi" w:cstheme="minorHAnsi"/>
            <w:szCs w:val="24"/>
          </w:rPr>
          <w:t>KEastberg@ARPC.org</w:t>
        </w:r>
      </w:hyperlink>
    </w:p>
    <w:sectPr w:rsidR="00017023" w:rsidRPr="00017023" w:rsidSect="00887293">
      <w:headerReference w:type="first" r:id="rId8"/>
      <w:footerReference w:type="first" r:id="rId9"/>
      <w:pgSz w:w="12240" w:h="15840"/>
      <w:pgMar w:top="1440" w:right="1440" w:bottom="1584"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1092E" w14:textId="77777777" w:rsidR="00D07BF9" w:rsidRDefault="00D07BF9" w:rsidP="00887293">
      <w:r>
        <w:separator/>
      </w:r>
    </w:p>
  </w:endnote>
  <w:endnote w:type="continuationSeparator" w:id="0">
    <w:p w14:paraId="0EA7E373" w14:textId="77777777" w:rsidR="00D07BF9" w:rsidRDefault="00D07BF9" w:rsidP="0088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CE42" w14:textId="77777777" w:rsidR="00887293" w:rsidRPr="0037547B" w:rsidRDefault="00887293" w:rsidP="00887293">
    <w:pPr>
      <w:pStyle w:val="Footer"/>
      <w:jc w:val="center"/>
      <w:rPr>
        <w:rFonts w:ascii="Tahoma" w:hAnsi="Tahoma" w:cs="Tahoma"/>
        <w:b/>
        <w:color w:val="2040AA"/>
      </w:rPr>
    </w:pPr>
    <w:r>
      <w:rPr>
        <w:rFonts w:ascii="Tahoma" w:hAnsi="Tahoma" w:cs="Tahoma"/>
        <w:b/>
        <w:noProof/>
        <w:color w:val="2040AA"/>
      </w:rPr>
      <mc:AlternateContent>
        <mc:Choice Requires="wps">
          <w:drawing>
            <wp:anchor distT="0" distB="0" distL="114300" distR="114300" simplePos="0" relativeHeight="251663360" behindDoc="0" locked="0" layoutInCell="1" allowOverlap="1" wp14:anchorId="1313C60C" wp14:editId="78A16EE2">
              <wp:simplePos x="0" y="0"/>
              <wp:positionH relativeFrom="column">
                <wp:posOffset>-82550</wp:posOffset>
              </wp:positionH>
              <wp:positionV relativeFrom="page">
                <wp:posOffset>9144000</wp:posOffset>
              </wp:positionV>
              <wp:extent cx="62083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8395"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87ACD"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10in" to="482.3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" strokecolor="black [3213]" strokeweight="1pt">
              <w10:wrap anchory="page"/>
            </v:line>
          </w:pict>
        </mc:Fallback>
      </mc:AlternateContent>
    </w:r>
    <w:r>
      <w:rPr>
        <w:rFonts w:ascii="Tahoma" w:hAnsi="Tahoma" w:cs="Tahoma"/>
        <w:noProof/>
        <w:color w:val="023E80"/>
        <w:sz w:val="40"/>
        <w:szCs w:val="40"/>
      </w:rPr>
      <mc:AlternateContent>
        <mc:Choice Requires="wps">
          <w:drawing>
            <wp:anchor distT="0" distB="0" distL="114300" distR="114300" simplePos="0" relativeHeight="251665408" behindDoc="0" locked="0" layoutInCell="1" allowOverlap="1" wp14:anchorId="6427BA9A" wp14:editId="632E925D">
              <wp:simplePos x="0" y="0"/>
              <wp:positionH relativeFrom="column">
                <wp:posOffset>4521200</wp:posOffset>
              </wp:positionH>
              <wp:positionV relativeFrom="page">
                <wp:posOffset>9169400</wp:posOffset>
              </wp:positionV>
              <wp:extent cx="1612900" cy="736600"/>
              <wp:effectExtent l="0" t="0" r="6350" b="6350"/>
              <wp:wrapNone/>
              <wp:docPr id="8" name="Text Box 8"/>
              <wp:cNvGraphicFramePr/>
              <a:graphic xmlns:a="http://schemas.openxmlformats.org/drawingml/2006/main">
                <a:graphicData uri="http://schemas.microsoft.com/office/word/2010/wordprocessingShape">
                  <wps:wsp>
                    <wps:cNvSpPr txBox="1"/>
                    <wps:spPr>
                      <a:xfrm>
                        <a:off x="0" y="0"/>
                        <a:ext cx="1612900" cy="736600"/>
                      </a:xfrm>
                      <a:prstGeom prst="rect">
                        <a:avLst/>
                      </a:prstGeom>
                      <a:solidFill>
                        <a:schemeClr val="lt1"/>
                      </a:solidFill>
                      <a:ln w="6350">
                        <a:noFill/>
                      </a:ln>
                    </wps:spPr>
                    <wps:txbx>
                      <w:txbxContent>
                        <w:p w14:paraId="22E4F491" w14:textId="77777777" w:rsidR="00887293" w:rsidRPr="00545D1A" w:rsidRDefault="00887293" w:rsidP="00887293">
                          <w:pPr>
                            <w:jc w:val="right"/>
                            <w:rPr>
                              <w:rFonts w:ascii="Arial" w:hAnsi="Arial" w:cs="Arial"/>
                              <w:b/>
                              <w:color w:val="2040AA"/>
                              <w:sz w:val="20"/>
                              <w:szCs w:val="20"/>
                            </w:rPr>
                          </w:pPr>
                          <w:r w:rsidRPr="00545D1A">
                            <w:rPr>
                              <w:rFonts w:ascii="Arial" w:hAnsi="Arial" w:cs="Arial"/>
                              <w:b/>
                              <w:color w:val="2040AA"/>
                              <w:sz w:val="20"/>
                              <w:szCs w:val="20"/>
                            </w:rPr>
                            <w:t>CONTACT</w:t>
                          </w:r>
                        </w:p>
                        <w:p w14:paraId="44872BA1" w14:textId="77777777" w:rsidR="00887293" w:rsidRPr="005F79B1" w:rsidRDefault="00887293" w:rsidP="00887293">
                          <w:pPr>
                            <w:jc w:val="right"/>
                            <w:rPr>
                              <w:rFonts w:ascii="Arial" w:hAnsi="Arial" w:cs="Arial"/>
                              <w:color w:val="2040AA"/>
                              <w:sz w:val="20"/>
                              <w:szCs w:val="20"/>
                            </w:rPr>
                          </w:pPr>
                          <w:r w:rsidRPr="005F79B1">
                            <w:rPr>
                              <w:rFonts w:ascii="Arial" w:hAnsi="Arial" w:cs="Arial"/>
                              <w:color w:val="2040AA"/>
                              <w:sz w:val="20"/>
                              <w:szCs w:val="20"/>
                            </w:rPr>
                            <w:t xml:space="preserve"> </w:t>
                          </w:r>
                          <w:r>
                            <w:rPr>
                              <w:rFonts w:ascii="Arial" w:hAnsi="Arial" w:cs="Arial"/>
                              <w:color w:val="2040AA"/>
                              <w:sz w:val="20"/>
                              <w:szCs w:val="20"/>
                            </w:rPr>
                            <w:t>850.488.6211</w:t>
                          </w:r>
                        </w:p>
                        <w:p w14:paraId="10A187DF" w14:textId="77777777" w:rsidR="00887293" w:rsidRPr="005F79B1" w:rsidRDefault="00887293" w:rsidP="00887293">
                          <w:pPr>
                            <w:jc w:val="right"/>
                            <w:rPr>
                              <w:rFonts w:ascii="Arial" w:hAnsi="Arial" w:cs="Arial"/>
                              <w:color w:val="2040AA"/>
                              <w:sz w:val="20"/>
                              <w:szCs w:val="20"/>
                            </w:rPr>
                          </w:pPr>
                          <w:r w:rsidRPr="005F79B1">
                            <w:rPr>
                              <w:rFonts w:ascii="Arial" w:hAnsi="Arial" w:cs="Arial"/>
                              <w:color w:val="2040AA"/>
                              <w:sz w:val="20"/>
                              <w:szCs w:val="20"/>
                            </w:rPr>
                            <w:t>www.thearpc.com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7BA9A" id="_x0000_t202" coordsize="21600,21600" o:spt="202" path="m,l,21600r21600,l21600,xe">
              <v:stroke joinstyle="miter"/>
              <v:path gradientshapeok="t" o:connecttype="rect"/>
            </v:shapetype>
            <v:shape id="Text Box 8" o:spid="_x0000_s1027" type="#_x0000_t202" style="position:absolute;left:0;text-align:left;margin-left:356pt;margin-top:722pt;width:127pt;height: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" fillcolor="white [3201]" stroked="f" strokeweight=".5pt">
              <v:textbox>
                <w:txbxContent>
                  <w:p w14:paraId="22E4F491" w14:textId="77777777" w:rsidR="00887293" w:rsidRPr="00545D1A" w:rsidRDefault="00887293" w:rsidP="00887293">
                    <w:pPr>
                      <w:jc w:val="right"/>
                      <w:rPr>
                        <w:rFonts w:ascii="Arial" w:hAnsi="Arial" w:cs="Arial"/>
                        <w:b/>
                        <w:color w:val="2040AA"/>
                        <w:sz w:val="20"/>
                        <w:szCs w:val="20"/>
                      </w:rPr>
                    </w:pPr>
                    <w:r w:rsidRPr="00545D1A">
                      <w:rPr>
                        <w:rFonts w:ascii="Arial" w:hAnsi="Arial" w:cs="Arial"/>
                        <w:b/>
                        <w:color w:val="2040AA"/>
                        <w:sz w:val="20"/>
                        <w:szCs w:val="20"/>
                      </w:rPr>
                      <w:t>CONTACT</w:t>
                    </w:r>
                  </w:p>
                  <w:p w14:paraId="44872BA1" w14:textId="77777777" w:rsidR="00887293" w:rsidRPr="005F79B1" w:rsidRDefault="00887293" w:rsidP="00887293">
                    <w:pPr>
                      <w:jc w:val="right"/>
                      <w:rPr>
                        <w:rFonts w:ascii="Arial" w:hAnsi="Arial" w:cs="Arial"/>
                        <w:color w:val="2040AA"/>
                        <w:sz w:val="20"/>
                        <w:szCs w:val="20"/>
                      </w:rPr>
                    </w:pPr>
                    <w:r w:rsidRPr="005F79B1">
                      <w:rPr>
                        <w:rFonts w:ascii="Arial" w:hAnsi="Arial" w:cs="Arial"/>
                        <w:color w:val="2040AA"/>
                        <w:sz w:val="20"/>
                        <w:szCs w:val="20"/>
                      </w:rPr>
                      <w:t xml:space="preserve"> </w:t>
                    </w:r>
                    <w:r>
                      <w:rPr>
                        <w:rFonts w:ascii="Arial" w:hAnsi="Arial" w:cs="Arial"/>
                        <w:color w:val="2040AA"/>
                        <w:sz w:val="20"/>
                        <w:szCs w:val="20"/>
                      </w:rPr>
                      <w:t>850.488.6211</w:t>
                    </w:r>
                  </w:p>
                  <w:p w14:paraId="10A187DF" w14:textId="77777777" w:rsidR="00887293" w:rsidRPr="005F79B1" w:rsidRDefault="00887293" w:rsidP="00887293">
                    <w:pPr>
                      <w:jc w:val="right"/>
                      <w:rPr>
                        <w:rFonts w:ascii="Arial" w:hAnsi="Arial" w:cs="Arial"/>
                        <w:color w:val="2040AA"/>
                        <w:sz w:val="20"/>
                        <w:szCs w:val="20"/>
                      </w:rPr>
                    </w:pPr>
                    <w:r w:rsidRPr="005F79B1">
                      <w:rPr>
                        <w:rFonts w:ascii="Arial" w:hAnsi="Arial" w:cs="Arial"/>
                        <w:color w:val="2040AA"/>
                        <w:sz w:val="20"/>
                        <w:szCs w:val="20"/>
                      </w:rPr>
                      <w:t>www.thearpc.com</w:t>
                    </w:r>
                  </w:p>
                </w:txbxContent>
              </v:textbox>
              <w10:wrap anchory="page"/>
            </v:shape>
          </w:pict>
        </mc:Fallback>
      </mc:AlternateContent>
    </w:r>
    <w:r>
      <w:rPr>
        <w:rFonts w:ascii="Tahoma" w:hAnsi="Tahoma" w:cs="Tahoma"/>
        <w:b/>
        <w:noProof/>
        <w:color w:val="2040AA"/>
      </w:rPr>
      <mc:AlternateContent>
        <mc:Choice Requires="wps">
          <w:drawing>
            <wp:anchor distT="0" distB="0" distL="114300" distR="114300" simplePos="0" relativeHeight="251664384" behindDoc="0" locked="0" layoutInCell="1" allowOverlap="1" wp14:anchorId="0CB1F39F" wp14:editId="21DBDB94">
              <wp:simplePos x="0" y="0"/>
              <wp:positionH relativeFrom="column">
                <wp:posOffset>-82550</wp:posOffset>
              </wp:positionH>
              <wp:positionV relativeFrom="page">
                <wp:posOffset>9163050</wp:posOffset>
              </wp:positionV>
              <wp:extent cx="1746250" cy="74295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1746250" cy="742950"/>
                      </a:xfrm>
                      <a:prstGeom prst="rect">
                        <a:avLst/>
                      </a:prstGeom>
                      <a:solidFill>
                        <a:sysClr val="window" lastClr="FFFFFF"/>
                      </a:solidFill>
                      <a:ln w="6350">
                        <a:noFill/>
                      </a:ln>
                    </wps:spPr>
                    <wps:txbx>
                      <w:txbxContent>
                        <w:p w14:paraId="5E7E934D" w14:textId="77777777" w:rsidR="00887293" w:rsidRPr="00545D1A" w:rsidRDefault="00887293" w:rsidP="00887293">
                          <w:pPr>
                            <w:rPr>
                              <w:rFonts w:ascii="Arial" w:hAnsi="Arial" w:cs="Arial"/>
                              <w:b/>
                              <w:color w:val="2040AA"/>
                              <w:sz w:val="20"/>
                              <w:szCs w:val="20"/>
                            </w:rPr>
                          </w:pPr>
                          <w:r w:rsidRPr="00545D1A">
                            <w:rPr>
                              <w:rFonts w:ascii="Arial" w:hAnsi="Arial" w:cs="Arial"/>
                              <w:b/>
                              <w:color w:val="2040AA"/>
                              <w:sz w:val="20"/>
                              <w:szCs w:val="20"/>
                            </w:rPr>
                            <w:t>OFFICE</w:t>
                          </w:r>
                        </w:p>
                        <w:p w14:paraId="38E5DAFF" w14:textId="77777777" w:rsidR="00887293" w:rsidRPr="005F79B1" w:rsidRDefault="00887293" w:rsidP="00887293">
                          <w:pPr>
                            <w:rPr>
                              <w:rFonts w:ascii="Arial" w:hAnsi="Arial" w:cs="Arial"/>
                              <w:color w:val="2040AA"/>
                              <w:sz w:val="20"/>
                              <w:szCs w:val="20"/>
                            </w:rPr>
                          </w:pPr>
                          <w:r w:rsidRPr="005F79B1">
                            <w:rPr>
                              <w:rFonts w:ascii="Arial" w:hAnsi="Arial" w:cs="Arial"/>
                              <w:color w:val="2040AA"/>
                              <w:sz w:val="20"/>
                              <w:szCs w:val="20"/>
                            </w:rPr>
                            <w:t xml:space="preserve">2507 Callaway Rd, Ste 200 </w:t>
                          </w:r>
                        </w:p>
                        <w:p w14:paraId="650F434C" w14:textId="77777777" w:rsidR="00887293" w:rsidRPr="005F79B1" w:rsidRDefault="00887293" w:rsidP="00887293">
                          <w:pPr>
                            <w:rPr>
                              <w:rFonts w:ascii="Arial" w:hAnsi="Arial" w:cs="Arial"/>
                              <w:sz w:val="20"/>
                              <w:szCs w:val="20"/>
                            </w:rPr>
                          </w:pPr>
                          <w:r w:rsidRPr="005F79B1">
                            <w:rPr>
                              <w:rFonts w:ascii="Arial" w:hAnsi="Arial" w:cs="Arial"/>
                              <w:color w:val="2040AA"/>
                              <w:sz w:val="20"/>
                              <w:szCs w:val="20"/>
                            </w:rPr>
                            <w:t>Tallahassee, Florida 32303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1F39F" id="Text Box 9" o:spid="_x0000_s1028" type="#_x0000_t202" style="position:absolute;left:0;text-align:left;margin-left:-6.5pt;margin-top:721.5pt;width:137.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" fillcolor="window" stroked="f" strokeweight=".5pt">
              <v:textbox>
                <w:txbxContent>
                  <w:p w14:paraId="5E7E934D" w14:textId="77777777" w:rsidR="00887293" w:rsidRPr="00545D1A" w:rsidRDefault="00887293" w:rsidP="00887293">
                    <w:pPr>
                      <w:rPr>
                        <w:rFonts w:ascii="Arial" w:hAnsi="Arial" w:cs="Arial"/>
                        <w:b/>
                        <w:color w:val="2040AA"/>
                        <w:sz w:val="20"/>
                        <w:szCs w:val="20"/>
                      </w:rPr>
                    </w:pPr>
                    <w:r w:rsidRPr="00545D1A">
                      <w:rPr>
                        <w:rFonts w:ascii="Arial" w:hAnsi="Arial" w:cs="Arial"/>
                        <w:b/>
                        <w:color w:val="2040AA"/>
                        <w:sz w:val="20"/>
                        <w:szCs w:val="20"/>
                      </w:rPr>
                      <w:t>OFFICE</w:t>
                    </w:r>
                  </w:p>
                  <w:p w14:paraId="38E5DAFF" w14:textId="77777777" w:rsidR="00887293" w:rsidRPr="005F79B1" w:rsidRDefault="00887293" w:rsidP="00887293">
                    <w:pPr>
                      <w:rPr>
                        <w:rFonts w:ascii="Arial" w:hAnsi="Arial" w:cs="Arial"/>
                        <w:color w:val="2040AA"/>
                        <w:sz w:val="20"/>
                        <w:szCs w:val="20"/>
                      </w:rPr>
                    </w:pPr>
                    <w:r w:rsidRPr="005F79B1">
                      <w:rPr>
                        <w:rFonts w:ascii="Arial" w:hAnsi="Arial" w:cs="Arial"/>
                        <w:color w:val="2040AA"/>
                        <w:sz w:val="20"/>
                        <w:szCs w:val="20"/>
                      </w:rPr>
                      <w:t xml:space="preserve">2507 Callaway Rd, Ste 200 </w:t>
                    </w:r>
                  </w:p>
                  <w:p w14:paraId="650F434C" w14:textId="77777777" w:rsidR="00887293" w:rsidRPr="005F79B1" w:rsidRDefault="00887293" w:rsidP="00887293">
                    <w:pPr>
                      <w:rPr>
                        <w:rFonts w:ascii="Arial" w:hAnsi="Arial" w:cs="Arial"/>
                        <w:sz w:val="20"/>
                        <w:szCs w:val="20"/>
                      </w:rPr>
                    </w:pPr>
                    <w:r w:rsidRPr="005F79B1">
                      <w:rPr>
                        <w:rFonts w:ascii="Arial" w:hAnsi="Arial" w:cs="Arial"/>
                        <w:color w:val="2040AA"/>
                        <w:sz w:val="20"/>
                        <w:szCs w:val="20"/>
                      </w:rPr>
                      <w:t>Tallahassee, Florida 32303</w:t>
                    </w:r>
                  </w:p>
                </w:txbxContent>
              </v:textbox>
              <w10:wrap anchory="page"/>
            </v:shape>
          </w:pict>
        </mc:Fallback>
      </mc:AlternateContent>
    </w:r>
  </w:p>
  <w:p w14:paraId="78178E0B" w14:textId="77777777" w:rsidR="00887293" w:rsidRDefault="0088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FCC6E" w14:textId="77777777" w:rsidR="00D07BF9" w:rsidRDefault="00D07BF9" w:rsidP="00887293">
      <w:r>
        <w:separator/>
      </w:r>
    </w:p>
  </w:footnote>
  <w:footnote w:type="continuationSeparator" w:id="0">
    <w:p w14:paraId="794A77FD" w14:textId="77777777" w:rsidR="00D07BF9" w:rsidRDefault="00D07BF9" w:rsidP="0088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2CD6" w14:textId="77777777" w:rsidR="00887293" w:rsidRPr="00480B06" w:rsidRDefault="00887293" w:rsidP="00887293">
    <w:pPr>
      <w:pStyle w:val="Header"/>
      <w:spacing w:after="8"/>
      <w:rPr>
        <w:rFonts w:ascii="Arial" w:hAnsi="Arial" w:cs="Arial"/>
        <w:color w:val="2054A8"/>
        <w:sz w:val="23"/>
        <w:szCs w:val="23"/>
      </w:rPr>
    </w:pPr>
    <w:r>
      <w:rPr>
        <w:rFonts w:ascii="Tahoma" w:hAnsi="Tahoma" w:cs="Tahoma"/>
        <w:noProof/>
        <w:color w:val="023E80"/>
      </w:rPr>
      <mc:AlternateContent>
        <mc:Choice Requires="wps">
          <w:drawing>
            <wp:anchor distT="0" distB="0" distL="114300" distR="114300" simplePos="0" relativeHeight="251660288" behindDoc="0" locked="0" layoutInCell="1" allowOverlap="1" wp14:anchorId="3D7026F1" wp14:editId="1292B5CF">
              <wp:simplePos x="0" y="0"/>
              <wp:positionH relativeFrom="column">
                <wp:posOffset>-82550</wp:posOffset>
              </wp:positionH>
              <wp:positionV relativeFrom="page">
                <wp:posOffset>279400</wp:posOffset>
              </wp:positionV>
              <wp:extent cx="4838700" cy="768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38700" cy="768350"/>
                      </a:xfrm>
                      <a:prstGeom prst="rect">
                        <a:avLst/>
                      </a:prstGeom>
                      <a:solidFill>
                        <a:schemeClr val="lt1"/>
                      </a:solidFill>
                      <a:ln w="6350">
                        <a:noFill/>
                      </a:ln>
                    </wps:spPr>
                    <wps:txbx>
                      <w:txbxContent>
                        <w:p w14:paraId="0A8374D1" w14:textId="77777777" w:rsidR="00887293" w:rsidRPr="00B41431" w:rsidRDefault="00887293" w:rsidP="00887293">
                          <w:pPr>
                            <w:pStyle w:val="Header"/>
                            <w:spacing w:after="8"/>
                            <w:rPr>
                              <w:rFonts w:ascii="Arial" w:hAnsi="Arial" w:cs="Arial"/>
                              <w:b/>
                              <w:color w:val="2054A8"/>
                              <w:sz w:val="40"/>
                              <w:szCs w:val="40"/>
                            </w:rPr>
                          </w:pPr>
                          <w:r w:rsidRPr="00B41431">
                            <w:rPr>
                              <w:rFonts w:ascii="Arial" w:hAnsi="Arial" w:cs="Arial"/>
                              <w:b/>
                              <w:color w:val="2054A8"/>
                              <w:sz w:val="40"/>
                              <w:szCs w:val="40"/>
                            </w:rPr>
                            <w:t>Apalachee Regional Planning Council</w:t>
                          </w:r>
                        </w:p>
                        <w:p w14:paraId="7025244E" w14:textId="77777777" w:rsidR="00887293" w:rsidRDefault="00887293" w:rsidP="00887293">
                          <w:pPr>
                            <w:pStyle w:val="Header"/>
                            <w:jc w:val="center"/>
                            <w:rPr>
                              <w:rFonts w:ascii="Arial" w:hAnsi="Arial" w:cs="Arial"/>
                              <w:color w:val="2054A8"/>
                              <w:sz w:val="23"/>
                              <w:szCs w:val="23"/>
                            </w:rPr>
                          </w:pPr>
                          <w:r w:rsidRPr="005F79B1">
                            <w:rPr>
                              <w:rFonts w:ascii="Arial" w:hAnsi="Arial" w:cs="Arial"/>
                              <w:color w:val="2054A8"/>
                            </w:rPr>
                            <w:t>Se</w:t>
                          </w:r>
                          <w:r w:rsidRPr="00480B06">
                            <w:rPr>
                              <w:rFonts w:ascii="Arial" w:hAnsi="Arial" w:cs="Arial"/>
                              <w:color w:val="2054A8"/>
                              <w:sz w:val="23"/>
                              <w:szCs w:val="23"/>
                            </w:rPr>
                            <w:t>rving Calhoun, Franklin, Gadsden, Gulf, Jackson, Jefferson,</w:t>
                          </w:r>
                        </w:p>
                        <w:p w14:paraId="5BEEAEE2" w14:textId="77777777" w:rsidR="00887293" w:rsidRDefault="00887293" w:rsidP="00887293">
                          <w:pPr>
                            <w:jc w:val="center"/>
                          </w:pPr>
                          <w:r w:rsidRPr="00480B06">
                            <w:rPr>
                              <w:rFonts w:ascii="Arial" w:hAnsi="Arial" w:cs="Arial"/>
                              <w:color w:val="2054A8"/>
                              <w:sz w:val="23"/>
                              <w:szCs w:val="23"/>
                            </w:rPr>
                            <w:t xml:space="preserve">Liberty, Leon and Wakulla </w:t>
                          </w:r>
                          <w:r w:rsidR="0086141B">
                            <w:rPr>
                              <w:rFonts w:ascii="Arial" w:hAnsi="Arial" w:cs="Arial"/>
                              <w:color w:val="2054A8"/>
                              <w:sz w:val="23"/>
                              <w:szCs w:val="23"/>
                            </w:rPr>
                            <w:t>c</w:t>
                          </w:r>
                          <w:r w:rsidRPr="00480B06">
                            <w:rPr>
                              <w:rFonts w:ascii="Arial" w:hAnsi="Arial" w:cs="Arial"/>
                              <w:color w:val="2054A8"/>
                              <w:sz w:val="23"/>
                              <w:szCs w:val="23"/>
                            </w:rPr>
                            <w:t>ounties and their municipalities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026F1" id="_x0000_t202" coordsize="21600,21600" o:spt="202" path="m,l,21600r21600,l21600,xe">
              <v:stroke joinstyle="miter"/>
              <v:path gradientshapeok="t" o:connecttype="rect"/>
            </v:shapetype>
            <v:shape id="Text Box 3" o:spid="_x0000_s1026" type="#_x0000_t202" style="position:absolute;margin-left:-6.5pt;margin-top:22pt;width:381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" fillcolor="white [3201]" stroked="f" strokeweight=".5pt">
              <v:textbox>
                <w:txbxContent>
                  <w:p w14:paraId="0A8374D1" w14:textId="77777777" w:rsidR="00887293" w:rsidRPr="00B41431" w:rsidRDefault="00887293" w:rsidP="00887293">
                    <w:pPr>
                      <w:pStyle w:val="Header"/>
                      <w:spacing w:after="8"/>
                      <w:rPr>
                        <w:rFonts w:ascii="Arial" w:hAnsi="Arial" w:cs="Arial"/>
                        <w:b/>
                        <w:color w:val="2054A8"/>
                        <w:sz w:val="40"/>
                        <w:szCs w:val="40"/>
                      </w:rPr>
                    </w:pPr>
                    <w:r w:rsidRPr="00B41431">
                      <w:rPr>
                        <w:rFonts w:ascii="Arial" w:hAnsi="Arial" w:cs="Arial"/>
                        <w:b/>
                        <w:color w:val="2054A8"/>
                        <w:sz w:val="40"/>
                        <w:szCs w:val="40"/>
                      </w:rPr>
                      <w:t>Apalachee Regional Planning Council</w:t>
                    </w:r>
                  </w:p>
                  <w:p w14:paraId="7025244E" w14:textId="77777777" w:rsidR="00887293" w:rsidRDefault="00887293" w:rsidP="00887293">
                    <w:pPr>
                      <w:pStyle w:val="Header"/>
                      <w:jc w:val="center"/>
                      <w:rPr>
                        <w:rFonts w:ascii="Arial" w:hAnsi="Arial" w:cs="Arial"/>
                        <w:color w:val="2054A8"/>
                        <w:sz w:val="23"/>
                        <w:szCs w:val="23"/>
                      </w:rPr>
                    </w:pPr>
                    <w:r w:rsidRPr="005F79B1">
                      <w:rPr>
                        <w:rFonts w:ascii="Arial" w:hAnsi="Arial" w:cs="Arial"/>
                        <w:color w:val="2054A8"/>
                      </w:rPr>
                      <w:t>Se</w:t>
                    </w:r>
                    <w:r w:rsidRPr="00480B06">
                      <w:rPr>
                        <w:rFonts w:ascii="Arial" w:hAnsi="Arial" w:cs="Arial"/>
                        <w:color w:val="2054A8"/>
                        <w:sz w:val="23"/>
                        <w:szCs w:val="23"/>
                      </w:rPr>
                      <w:t>rving Calhoun, Franklin, Gadsden, Gulf, Jackson, Jefferson,</w:t>
                    </w:r>
                  </w:p>
                  <w:p w14:paraId="5BEEAEE2" w14:textId="77777777" w:rsidR="00887293" w:rsidRDefault="00887293" w:rsidP="00887293">
                    <w:pPr>
                      <w:jc w:val="center"/>
                    </w:pPr>
                    <w:r w:rsidRPr="00480B06">
                      <w:rPr>
                        <w:rFonts w:ascii="Arial" w:hAnsi="Arial" w:cs="Arial"/>
                        <w:color w:val="2054A8"/>
                        <w:sz w:val="23"/>
                        <w:szCs w:val="23"/>
                      </w:rPr>
                      <w:t xml:space="preserve">Liberty, Leon and Wakulla </w:t>
                    </w:r>
                    <w:r w:rsidR="0086141B">
                      <w:rPr>
                        <w:rFonts w:ascii="Arial" w:hAnsi="Arial" w:cs="Arial"/>
                        <w:color w:val="2054A8"/>
                        <w:sz w:val="23"/>
                        <w:szCs w:val="23"/>
                      </w:rPr>
                      <w:t>c</w:t>
                    </w:r>
                    <w:r w:rsidRPr="00480B06">
                      <w:rPr>
                        <w:rFonts w:ascii="Arial" w:hAnsi="Arial" w:cs="Arial"/>
                        <w:color w:val="2054A8"/>
                        <w:sz w:val="23"/>
                        <w:szCs w:val="23"/>
                      </w:rPr>
                      <w:t>ounties and their municipalities</w:t>
                    </w:r>
                  </w:p>
                </w:txbxContent>
              </v:textbox>
              <w10:wrap anchory="page"/>
            </v:shape>
          </w:pict>
        </mc:Fallback>
      </mc:AlternateContent>
    </w:r>
    <w:r w:rsidRPr="00480B06">
      <w:rPr>
        <w:rFonts w:ascii="Arial" w:hAnsi="Arial" w:cs="Arial"/>
        <w:noProof/>
        <w:color w:val="023E80"/>
        <w:sz w:val="38"/>
        <w:szCs w:val="38"/>
      </w:rPr>
      <w:drawing>
        <wp:anchor distT="0" distB="0" distL="114300" distR="114300" simplePos="0" relativeHeight="251659264" behindDoc="0" locked="0" layoutInCell="1" allowOverlap="1" wp14:anchorId="215579E7" wp14:editId="67325321">
          <wp:simplePos x="0" y="0"/>
          <wp:positionH relativeFrom="column">
            <wp:posOffset>4819650</wp:posOffset>
          </wp:positionH>
          <wp:positionV relativeFrom="page">
            <wp:posOffset>101600</wp:posOffset>
          </wp:positionV>
          <wp:extent cx="1073150" cy="1073150"/>
          <wp:effectExtent l="0" t="0" r="0" b="0"/>
          <wp:wrapNone/>
          <wp:docPr id="6" name="Picture 6" descr="C:\Users\CRietow\AppData\Local\Microsoft\Windows\INetCache\Content.Word\arpc_logo_final Power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etow\AppData\Local\Microsoft\Windows\INetCache\Content.Word\arpc_logo_final PowerPoi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32F358" w14:textId="77777777" w:rsidR="00887293" w:rsidRPr="00480B06" w:rsidRDefault="00887293" w:rsidP="00887293">
    <w:pPr>
      <w:pStyle w:val="Header"/>
      <w:rPr>
        <w:rFonts w:ascii="Arial" w:hAnsi="Arial" w:cs="Arial"/>
        <w:color w:val="2054A8"/>
        <w:sz w:val="23"/>
        <w:szCs w:val="23"/>
      </w:rPr>
    </w:pPr>
  </w:p>
  <w:p w14:paraId="4CAE5C7F" w14:textId="77777777" w:rsidR="00887293" w:rsidRDefault="00887293" w:rsidP="00887293">
    <w:pPr>
      <w:pStyle w:val="Header"/>
      <w:jc w:val="right"/>
      <w:rPr>
        <w:rFonts w:ascii="Tahoma" w:hAnsi="Tahoma" w:cs="Tahoma"/>
        <w:color w:val="023E80"/>
      </w:rPr>
    </w:pPr>
  </w:p>
  <w:p w14:paraId="581F52B2" w14:textId="77777777" w:rsidR="00887293" w:rsidRDefault="00887293" w:rsidP="00887293">
    <w:pPr>
      <w:pStyle w:val="Header"/>
      <w:jc w:val="right"/>
      <w:rPr>
        <w:rFonts w:ascii="Tahoma" w:hAnsi="Tahoma" w:cs="Tahoma"/>
        <w:color w:val="023E80"/>
      </w:rPr>
    </w:pPr>
  </w:p>
  <w:p w14:paraId="44B45958" w14:textId="77777777" w:rsidR="00887293" w:rsidRPr="001A4FFE" w:rsidRDefault="00887293" w:rsidP="00887293">
    <w:pPr>
      <w:pStyle w:val="Header"/>
      <w:rPr>
        <w:rFonts w:ascii="Tahoma" w:hAnsi="Tahoma" w:cs="Tahoma"/>
        <w:color w:val="023E80"/>
      </w:rPr>
    </w:pPr>
    <w:r>
      <w:rPr>
        <w:rFonts w:ascii="Tahoma" w:hAnsi="Tahoma" w:cs="Tahoma"/>
        <w:b/>
        <w:noProof/>
        <w:color w:val="2040AA"/>
      </w:rPr>
      <mc:AlternateContent>
        <mc:Choice Requires="wps">
          <w:drawing>
            <wp:anchor distT="0" distB="0" distL="114300" distR="114300" simplePos="0" relativeHeight="251661312" behindDoc="0" locked="0" layoutInCell="1" allowOverlap="1" wp14:anchorId="10AC0C62" wp14:editId="3363B497">
              <wp:simplePos x="0" y="0"/>
              <wp:positionH relativeFrom="column">
                <wp:posOffset>-76200</wp:posOffset>
              </wp:positionH>
              <wp:positionV relativeFrom="page">
                <wp:posOffset>1174750</wp:posOffset>
              </wp:positionV>
              <wp:extent cx="620839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8395"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A8B4B"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pt,92.5pt" to="482.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" strokecolor="black [3213]" strokeweight="1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543B"/>
    <w:multiLevelType w:val="hybridMultilevel"/>
    <w:tmpl w:val="51405F44"/>
    <w:lvl w:ilvl="0" w:tplc="F2E84D7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7E40"/>
    <w:multiLevelType w:val="hybridMultilevel"/>
    <w:tmpl w:val="E9702366"/>
    <w:lvl w:ilvl="0" w:tplc="4C3E6EDE">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7D32BC"/>
    <w:multiLevelType w:val="hybridMultilevel"/>
    <w:tmpl w:val="51405F44"/>
    <w:lvl w:ilvl="0" w:tplc="F2E84D7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35FEB"/>
    <w:multiLevelType w:val="hybridMultilevel"/>
    <w:tmpl w:val="51405F44"/>
    <w:lvl w:ilvl="0" w:tplc="F2E84D7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84518"/>
    <w:multiLevelType w:val="hybridMultilevel"/>
    <w:tmpl w:val="F536D6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45F18FF"/>
    <w:multiLevelType w:val="hybridMultilevel"/>
    <w:tmpl w:val="51405F44"/>
    <w:lvl w:ilvl="0" w:tplc="F2E84D7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C0625"/>
    <w:multiLevelType w:val="hybridMultilevel"/>
    <w:tmpl w:val="82963DAA"/>
    <w:lvl w:ilvl="0" w:tplc="01208128">
      <w:start w:val="1"/>
      <w:numFmt w:val="decimal"/>
      <w:lvlText w:val="%1."/>
      <w:lvlJc w:val="left"/>
      <w:pPr>
        <w:tabs>
          <w:tab w:val="num" w:pos="1080"/>
        </w:tabs>
        <w:ind w:left="1080" w:hanging="360"/>
      </w:pPr>
      <w:rPr>
        <w:rFonts w:hint="default"/>
        <w:b w:val="0"/>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817ADB"/>
    <w:multiLevelType w:val="hybridMultilevel"/>
    <w:tmpl w:val="CC3822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427A3D"/>
    <w:multiLevelType w:val="hybridMultilevel"/>
    <w:tmpl w:val="AC2A3E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A4FA7"/>
    <w:multiLevelType w:val="hybridMultilevel"/>
    <w:tmpl w:val="51405F44"/>
    <w:lvl w:ilvl="0" w:tplc="F2E84D7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B01E9"/>
    <w:multiLevelType w:val="hybridMultilevel"/>
    <w:tmpl w:val="9D5439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852A5C"/>
    <w:multiLevelType w:val="hybridMultilevel"/>
    <w:tmpl w:val="04CA3526"/>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3">
      <w:start w:val="1"/>
      <w:numFmt w:val="bullet"/>
      <w:lvlText w:val="o"/>
      <w:lvlJc w:val="left"/>
      <w:pPr>
        <w:tabs>
          <w:tab w:val="num" w:pos="3600"/>
        </w:tabs>
        <w:ind w:left="3600" w:hanging="360"/>
      </w:pPr>
      <w:rPr>
        <w:rFonts w:ascii="Courier New" w:hAnsi="Courier New"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DAD6585"/>
    <w:multiLevelType w:val="hybridMultilevel"/>
    <w:tmpl w:val="4F9A15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6D93EDB"/>
    <w:multiLevelType w:val="hybridMultilevel"/>
    <w:tmpl w:val="9376B8CA"/>
    <w:lvl w:ilvl="0" w:tplc="B89E1B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8A6787"/>
    <w:multiLevelType w:val="hybridMultilevel"/>
    <w:tmpl w:val="C0D2B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1"/>
  </w:num>
  <w:num w:numId="3">
    <w:abstractNumId w:val="13"/>
  </w:num>
  <w:num w:numId="4">
    <w:abstractNumId w:val="6"/>
  </w:num>
  <w:num w:numId="5">
    <w:abstractNumId w:val="1"/>
  </w:num>
  <w:num w:numId="6">
    <w:abstractNumId w:val="12"/>
  </w:num>
  <w:num w:numId="7">
    <w:abstractNumId w:val="14"/>
  </w:num>
  <w:num w:numId="8">
    <w:abstractNumId w:val="7"/>
  </w:num>
  <w:num w:numId="9">
    <w:abstractNumId w:val="10"/>
  </w:num>
  <w:num w:numId="10">
    <w:abstractNumId w:val="8"/>
  </w:num>
  <w:num w:numId="11">
    <w:abstractNumId w:val="2"/>
  </w:num>
  <w:num w:numId="12">
    <w:abstractNumId w:val="0"/>
  </w:num>
  <w:num w:numId="13">
    <w:abstractNumId w:val="5"/>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03"/>
    <w:rsid w:val="00017023"/>
    <w:rsid w:val="000C7FB6"/>
    <w:rsid w:val="000E2AE7"/>
    <w:rsid w:val="00107880"/>
    <w:rsid w:val="00114291"/>
    <w:rsid w:val="00117BC9"/>
    <w:rsid w:val="00224170"/>
    <w:rsid w:val="002645B8"/>
    <w:rsid w:val="002B63DD"/>
    <w:rsid w:val="002D32A0"/>
    <w:rsid w:val="002D4D11"/>
    <w:rsid w:val="00307DCB"/>
    <w:rsid w:val="00344A84"/>
    <w:rsid w:val="003852CA"/>
    <w:rsid w:val="003958EB"/>
    <w:rsid w:val="00416851"/>
    <w:rsid w:val="00457FB9"/>
    <w:rsid w:val="004714E5"/>
    <w:rsid w:val="00497004"/>
    <w:rsid w:val="006171BB"/>
    <w:rsid w:val="006E5AC5"/>
    <w:rsid w:val="0074419B"/>
    <w:rsid w:val="007C28F6"/>
    <w:rsid w:val="007C4816"/>
    <w:rsid w:val="007C6D0C"/>
    <w:rsid w:val="008465C3"/>
    <w:rsid w:val="0086141B"/>
    <w:rsid w:val="00887293"/>
    <w:rsid w:val="008A1758"/>
    <w:rsid w:val="008F3A03"/>
    <w:rsid w:val="009A491B"/>
    <w:rsid w:val="00A2311E"/>
    <w:rsid w:val="00AA7B2B"/>
    <w:rsid w:val="00AF29BC"/>
    <w:rsid w:val="00B0302F"/>
    <w:rsid w:val="00B20E6A"/>
    <w:rsid w:val="00B35E35"/>
    <w:rsid w:val="00B93B9D"/>
    <w:rsid w:val="00B95682"/>
    <w:rsid w:val="00BF1482"/>
    <w:rsid w:val="00C014E1"/>
    <w:rsid w:val="00C312D7"/>
    <w:rsid w:val="00C86D66"/>
    <w:rsid w:val="00CC4BD9"/>
    <w:rsid w:val="00CE6BA5"/>
    <w:rsid w:val="00D07BF9"/>
    <w:rsid w:val="00D11468"/>
    <w:rsid w:val="00D272B4"/>
    <w:rsid w:val="00D37E4F"/>
    <w:rsid w:val="00D5019E"/>
    <w:rsid w:val="00D654AC"/>
    <w:rsid w:val="00D86586"/>
    <w:rsid w:val="00DF5D04"/>
    <w:rsid w:val="00E12AFD"/>
    <w:rsid w:val="00E17786"/>
    <w:rsid w:val="00E72C6A"/>
    <w:rsid w:val="00F3409E"/>
    <w:rsid w:val="00F34ADA"/>
    <w:rsid w:val="00F7204D"/>
    <w:rsid w:val="00F94D83"/>
    <w:rsid w:val="00FD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1EB5D"/>
  <w15:chartTrackingRefBased/>
  <w15:docId w15:val="{CA42FDFB-6C94-4DD9-A848-FE32657E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7293"/>
    <w:rPr>
      <w:rFonts w:ascii="Times New Roman" w:hAnsi="Times New Roman"/>
      <w:sz w:val="24"/>
    </w:rPr>
  </w:style>
  <w:style w:type="paragraph" w:styleId="Heading1">
    <w:name w:val="heading 1"/>
    <w:basedOn w:val="Normal"/>
    <w:next w:val="Normal"/>
    <w:link w:val="Heading1Char"/>
    <w:uiPriority w:val="9"/>
    <w:qFormat/>
    <w:rsid w:val="00C014E1"/>
    <w:pPr>
      <w:spacing w:after="160" w:line="276" w:lineRule="auto"/>
      <w:outlineLvl w:val="0"/>
    </w:pPr>
    <w:rPr>
      <w:rFonts w:ascii="Century Gothic" w:hAnsi="Century Gothic"/>
      <w:color w:val="8496B0" w:themeColor="text2" w:themeTint="99"/>
      <w:spacing w:val="50"/>
    </w:rPr>
  </w:style>
  <w:style w:type="paragraph" w:styleId="Heading2">
    <w:name w:val="heading 2"/>
    <w:basedOn w:val="Normal"/>
    <w:next w:val="Normal"/>
    <w:link w:val="Heading2Char"/>
    <w:uiPriority w:val="9"/>
    <w:unhideWhenUsed/>
    <w:qFormat/>
    <w:rsid w:val="00F94D8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7293"/>
    <w:rPr>
      <w:rFonts w:eastAsiaTheme="minorEastAsia"/>
    </w:rPr>
  </w:style>
  <w:style w:type="character" w:customStyle="1" w:styleId="NoSpacingChar">
    <w:name w:val="No Spacing Char"/>
    <w:basedOn w:val="DefaultParagraphFont"/>
    <w:link w:val="NoSpacing"/>
    <w:uiPriority w:val="1"/>
    <w:rsid w:val="00887293"/>
    <w:rPr>
      <w:rFonts w:eastAsiaTheme="minorEastAsia"/>
    </w:rPr>
  </w:style>
  <w:style w:type="paragraph" w:styleId="Header">
    <w:name w:val="header"/>
    <w:basedOn w:val="Normal"/>
    <w:link w:val="HeaderChar"/>
    <w:uiPriority w:val="99"/>
    <w:unhideWhenUsed/>
    <w:rsid w:val="00887293"/>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87293"/>
  </w:style>
  <w:style w:type="paragraph" w:styleId="Footer">
    <w:name w:val="footer"/>
    <w:basedOn w:val="Normal"/>
    <w:link w:val="FooterChar"/>
    <w:uiPriority w:val="99"/>
    <w:unhideWhenUsed/>
    <w:rsid w:val="00887293"/>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87293"/>
  </w:style>
  <w:style w:type="paragraph" w:styleId="BalloonText">
    <w:name w:val="Balloon Text"/>
    <w:basedOn w:val="Normal"/>
    <w:link w:val="BalloonTextChar"/>
    <w:uiPriority w:val="99"/>
    <w:semiHidden/>
    <w:unhideWhenUsed/>
    <w:rsid w:val="00887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293"/>
    <w:rPr>
      <w:rFonts w:ascii="Segoe UI" w:hAnsi="Segoe UI" w:cs="Segoe UI"/>
      <w:sz w:val="18"/>
      <w:szCs w:val="18"/>
    </w:rPr>
  </w:style>
  <w:style w:type="paragraph" w:styleId="NormalWeb">
    <w:name w:val="Normal (Web)"/>
    <w:basedOn w:val="Normal"/>
    <w:uiPriority w:val="99"/>
    <w:unhideWhenUsed/>
    <w:rsid w:val="0074419B"/>
    <w:pPr>
      <w:spacing w:after="160" w:line="259" w:lineRule="auto"/>
    </w:pPr>
    <w:rPr>
      <w:rFonts w:cs="Times New Roman"/>
      <w:szCs w:val="24"/>
    </w:rPr>
  </w:style>
  <w:style w:type="character" w:styleId="Hyperlink">
    <w:name w:val="Hyperlink"/>
    <w:basedOn w:val="DefaultParagraphFont"/>
    <w:uiPriority w:val="99"/>
    <w:unhideWhenUsed/>
    <w:rsid w:val="0074419B"/>
    <w:rPr>
      <w:color w:val="0563C1" w:themeColor="hyperlink"/>
      <w:u w:val="single"/>
    </w:rPr>
  </w:style>
  <w:style w:type="table" w:styleId="TableGrid">
    <w:name w:val="Table Grid"/>
    <w:basedOn w:val="TableNormal"/>
    <w:uiPriority w:val="59"/>
    <w:rsid w:val="00344A8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D04"/>
    <w:pPr>
      <w:ind w:left="720"/>
      <w:contextualSpacing/>
    </w:pPr>
  </w:style>
  <w:style w:type="character" w:customStyle="1" w:styleId="Heading1Char">
    <w:name w:val="Heading 1 Char"/>
    <w:basedOn w:val="DefaultParagraphFont"/>
    <w:link w:val="Heading1"/>
    <w:uiPriority w:val="9"/>
    <w:rsid w:val="00C014E1"/>
    <w:rPr>
      <w:rFonts w:ascii="Century Gothic" w:hAnsi="Century Gothic"/>
      <w:color w:val="8496B0" w:themeColor="text2" w:themeTint="99"/>
      <w:spacing w:val="50"/>
      <w:sz w:val="24"/>
    </w:rPr>
  </w:style>
  <w:style w:type="character" w:customStyle="1" w:styleId="Heading2Char">
    <w:name w:val="Heading 2 Char"/>
    <w:basedOn w:val="DefaultParagraphFont"/>
    <w:link w:val="Heading2"/>
    <w:uiPriority w:val="9"/>
    <w:rsid w:val="00F94D83"/>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B0302F"/>
    <w:rPr>
      <w:color w:val="605E5C"/>
      <w:shd w:val="clear" w:color="auto" w:fill="E1DFDD"/>
    </w:rPr>
  </w:style>
  <w:style w:type="character" w:styleId="UnresolvedMention">
    <w:name w:val="Unresolved Mention"/>
    <w:basedOn w:val="DefaultParagraphFont"/>
    <w:uiPriority w:val="99"/>
    <w:semiHidden/>
    <w:unhideWhenUsed/>
    <w:rsid w:val="00017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astberg@AR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Rietow</dc:creator>
  <cp:keywords/>
  <dc:description/>
  <cp:lastModifiedBy>Kwentin Eastberg</cp:lastModifiedBy>
  <cp:revision>2</cp:revision>
  <cp:lastPrinted>2019-03-13T21:08:00Z</cp:lastPrinted>
  <dcterms:created xsi:type="dcterms:W3CDTF">2020-02-03T19:05:00Z</dcterms:created>
  <dcterms:modified xsi:type="dcterms:W3CDTF">2020-02-03T19:05:00Z</dcterms:modified>
</cp:coreProperties>
</file>